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67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876"/>
        <w:gridCol w:w="4220"/>
      </w:tblGrid>
      <w:tr w:rsidR="000E1B73" w:rsidRPr="000E1B73" w14:paraId="1A4F46C4" w14:textId="77777777" w:rsidTr="00606329">
        <w:trPr>
          <w:trHeight w:val="2268"/>
        </w:trPr>
        <w:tc>
          <w:tcPr>
            <w:tcW w:w="4077" w:type="dxa"/>
            <w:tcBorders>
              <w:top w:val="nil"/>
              <w:left w:val="nil"/>
              <w:bottom w:val="thinThickSmallGap" w:sz="24" w:space="0" w:color="auto"/>
              <w:right w:val="nil"/>
            </w:tcBorders>
          </w:tcPr>
          <w:p w14:paraId="4266F05E" w14:textId="77777777" w:rsidR="000E1B73" w:rsidRPr="000E1B73" w:rsidRDefault="000E1B73" w:rsidP="000E1B73">
            <w:pPr>
              <w:keepNext/>
              <w:spacing w:after="0" w:line="240" w:lineRule="auto"/>
              <w:jc w:val="center"/>
              <w:outlineLvl w:val="1"/>
              <w:rPr>
                <w:rFonts w:ascii="Times New Roman" w:eastAsia="Times New Roman" w:hAnsi="Times New Roman" w:cs="Times New Roman"/>
                <w:b/>
                <w:bCs/>
                <w:sz w:val="20"/>
                <w:szCs w:val="20"/>
                <w:lang w:eastAsia="ru-RU"/>
              </w:rPr>
            </w:pPr>
          </w:p>
          <w:p w14:paraId="022020F7" w14:textId="77777777" w:rsidR="000E1B73" w:rsidRPr="000E1B73" w:rsidRDefault="000E1B73" w:rsidP="000E1B73">
            <w:pPr>
              <w:spacing w:after="0" w:line="240" w:lineRule="auto"/>
              <w:jc w:val="center"/>
              <w:rPr>
                <w:rFonts w:ascii="Times New Roman" w:eastAsia="Times New Roman" w:hAnsi="Times New Roman" w:cs="Times New Roman"/>
                <w:b/>
                <w:caps/>
                <w:sz w:val="20"/>
                <w:szCs w:val="20"/>
                <w:lang w:val="be-BY" w:eastAsia="ru-RU"/>
              </w:rPr>
            </w:pPr>
          </w:p>
          <w:p w14:paraId="259D5CE7" w14:textId="77777777" w:rsidR="000E1B73" w:rsidRPr="000E1B73" w:rsidRDefault="000E1B73" w:rsidP="000E1B73">
            <w:pPr>
              <w:spacing w:after="0" w:line="240" w:lineRule="auto"/>
              <w:jc w:val="center"/>
              <w:rPr>
                <w:rFonts w:ascii="Times New Roman" w:eastAsia="Times New Roman" w:hAnsi="Times New Roman" w:cs="Times New Roman"/>
                <w:b/>
                <w:caps/>
                <w:sz w:val="20"/>
                <w:szCs w:val="20"/>
                <w:lang w:val="be-BY" w:eastAsia="ru-RU"/>
              </w:rPr>
            </w:pPr>
          </w:p>
          <w:p w14:paraId="2101D41A" w14:textId="77777777" w:rsidR="000E1B73" w:rsidRPr="000E1B73" w:rsidRDefault="000E1B73" w:rsidP="000E1B73">
            <w:pPr>
              <w:spacing w:after="0" w:line="240" w:lineRule="auto"/>
              <w:jc w:val="center"/>
              <w:rPr>
                <w:rFonts w:ascii="Times New Roman" w:eastAsia="MS Mincho" w:hAnsi="Times New Roman" w:cs="Times New Roman"/>
                <w:b/>
                <w:caps/>
                <w:sz w:val="20"/>
                <w:szCs w:val="20"/>
                <w:lang w:val="be-BY" w:eastAsia="ru-RU"/>
              </w:rPr>
            </w:pPr>
            <w:r w:rsidRPr="000E1B73">
              <w:rPr>
                <w:rFonts w:ascii="Times New Roman" w:eastAsia="Times New Roman" w:hAnsi="Times New Roman" w:cs="Times New Roman"/>
                <w:b/>
                <w:caps/>
                <w:sz w:val="20"/>
                <w:szCs w:val="20"/>
                <w:lang w:val="be-BY" w:eastAsia="ru-RU"/>
              </w:rPr>
              <w:t>Баш</w:t>
            </w:r>
            <w:r w:rsidRPr="000E1B73">
              <w:rPr>
                <w:rFonts w:ascii="Times New Roman" w:eastAsia="MS Mincho" w:hAnsi="Times New Roman" w:cs="Times New Roman"/>
                <w:b/>
                <w:caps/>
                <w:sz w:val="20"/>
                <w:szCs w:val="20"/>
                <w:lang w:val="be-BY" w:eastAsia="ru-RU"/>
              </w:rPr>
              <w:t>ҡортостан  Республикаһы</w:t>
            </w:r>
          </w:p>
          <w:p w14:paraId="5E32AD2E" w14:textId="77777777" w:rsidR="000E1B73" w:rsidRPr="000E1B73" w:rsidRDefault="000E1B73" w:rsidP="000E1B73">
            <w:pPr>
              <w:spacing w:after="0" w:line="240" w:lineRule="auto"/>
              <w:jc w:val="center"/>
              <w:rPr>
                <w:rFonts w:ascii="Times New Roman" w:eastAsia="MS Mincho" w:hAnsi="Times New Roman" w:cs="Times New Roman"/>
                <w:b/>
                <w:sz w:val="20"/>
                <w:szCs w:val="20"/>
                <w:lang w:val="be-BY" w:eastAsia="ru-RU"/>
              </w:rPr>
            </w:pPr>
            <w:r w:rsidRPr="000E1B73">
              <w:rPr>
                <w:rFonts w:ascii="Times New Roman" w:eastAsia="MS Mincho" w:hAnsi="Times New Roman" w:cs="Times New Roman"/>
                <w:b/>
                <w:sz w:val="20"/>
                <w:szCs w:val="20"/>
                <w:lang w:val="be-BY" w:eastAsia="ru-RU"/>
              </w:rPr>
              <w:t>АСКЫН РАЙОНЫ</w:t>
            </w:r>
          </w:p>
          <w:p w14:paraId="592A9F57" w14:textId="77777777" w:rsidR="000E1B73" w:rsidRPr="000E1B73" w:rsidRDefault="000E1B73" w:rsidP="000E1B73">
            <w:pPr>
              <w:spacing w:after="0" w:line="240" w:lineRule="auto"/>
              <w:jc w:val="center"/>
              <w:rPr>
                <w:rFonts w:ascii="Times New Roman" w:eastAsia="MS Mincho" w:hAnsi="Times New Roman" w:cs="Times New Roman"/>
                <w:b/>
                <w:sz w:val="20"/>
                <w:szCs w:val="20"/>
                <w:lang w:eastAsia="ru-RU"/>
              </w:rPr>
            </w:pPr>
            <w:r w:rsidRPr="000E1B73">
              <w:rPr>
                <w:rFonts w:ascii="Times New Roman" w:eastAsia="MS Mincho" w:hAnsi="Times New Roman" w:cs="Times New Roman"/>
                <w:b/>
                <w:sz w:val="20"/>
                <w:szCs w:val="20"/>
                <w:lang w:val="be-BY" w:eastAsia="ru-RU"/>
              </w:rPr>
              <w:t>МУНИЦИПАЛЬ РАЙОНЫНЫҢ</w:t>
            </w:r>
          </w:p>
          <w:p w14:paraId="532FC072" w14:textId="77777777" w:rsidR="000E1B73" w:rsidRPr="000E1B73" w:rsidRDefault="000E1B73" w:rsidP="000E1B73">
            <w:pPr>
              <w:spacing w:after="0" w:line="240" w:lineRule="auto"/>
              <w:jc w:val="center"/>
              <w:rPr>
                <w:rFonts w:ascii="Times New Roman" w:eastAsia="Arial Unicode MS" w:hAnsi="Times New Roman" w:cs="Times New Roman"/>
                <w:b/>
                <w:color w:val="000000"/>
                <w:sz w:val="20"/>
                <w:szCs w:val="20"/>
                <w:lang w:val="be-BY" w:eastAsia="ru-RU"/>
              </w:rPr>
            </w:pPr>
            <w:r w:rsidRPr="000E1B73">
              <w:rPr>
                <w:rFonts w:ascii="Times New Roman" w:eastAsia="MS Mincho" w:hAnsi="Times New Roman" w:cs="Times New Roman"/>
                <w:b/>
                <w:sz w:val="20"/>
                <w:szCs w:val="20"/>
                <w:lang w:val="be-BY" w:eastAsia="ru-RU"/>
              </w:rPr>
              <w:t>ТАБАҪКЫ−ТАМАҠ</w:t>
            </w:r>
            <w:r w:rsidRPr="000E1B73">
              <w:rPr>
                <w:rFonts w:ascii="Times New Roman" w:eastAsia="MS Mincho" w:hAnsi="Times New Roman" w:cs="Times New Roman"/>
                <w:b/>
                <w:sz w:val="20"/>
                <w:szCs w:val="20"/>
                <w:lang w:eastAsia="ru-RU"/>
              </w:rPr>
              <w:t xml:space="preserve"> </w:t>
            </w:r>
            <w:r w:rsidRPr="000E1B73">
              <w:rPr>
                <w:rFonts w:ascii="Times New Roman" w:eastAsia="Arial Unicode MS" w:hAnsi="Times New Roman" w:cs="Times New Roman"/>
                <w:b/>
                <w:color w:val="000000"/>
                <w:sz w:val="20"/>
                <w:szCs w:val="20"/>
                <w:lang w:val="be-BY" w:eastAsia="ru-RU"/>
              </w:rPr>
              <w:t xml:space="preserve"> АУЫЛ СОВЕТЫ</w:t>
            </w:r>
          </w:p>
          <w:p w14:paraId="69F6A835" w14:textId="77777777" w:rsidR="000E1B73" w:rsidRPr="000E1B73" w:rsidRDefault="000E1B73" w:rsidP="000E1B73">
            <w:pPr>
              <w:spacing w:after="0" w:line="240" w:lineRule="auto"/>
              <w:jc w:val="center"/>
              <w:rPr>
                <w:rFonts w:ascii="Times New Roman" w:eastAsia="MS Mincho" w:hAnsi="Times New Roman" w:cs="Times New Roman"/>
                <w:b/>
                <w:sz w:val="20"/>
                <w:szCs w:val="20"/>
                <w:lang w:val="be-BY" w:eastAsia="ru-RU"/>
              </w:rPr>
            </w:pPr>
            <w:r w:rsidRPr="000E1B73">
              <w:rPr>
                <w:rFonts w:ascii="Times New Roman" w:eastAsia="Arial Unicode MS" w:hAnsi="Times New Roman" w:cs="Times New Roman"/>
                <w:b/>
                <w:color w:val="000000"/>
                <w:sz w:val="20"/>
                <w:szCs w:val="20"/>
                <w:lang w:val="be-BY" w:eastAsia="ru-RU"/>
              </w:rPr>
              <w:t>АУЫЛ БИЛ</w:t>
            </w:r>
            <w:r w:rsidRPr="000E1B73">
              <w:rPr>
                <w:rFonts w:ascii="Times New Roman" w:eastAsia="Arial Unicode MS" w:hAnsi="Times New Roman" w:cs="Times New Roman"/>
                <w:b/>
                <w:color w:val="000000"/>
                <w:sz w:val="20"/>
                <w:szCs w:val="20"/>
                <w:lang w:val="tt-RU" w:eastAsia="ru-RU"/>
              </w:rPr>
              <w:t>ӘМӘҺЕ</w:t>
            </w:r>
          </w:p>
          <w:p w14:paraId="369FEE71" w14:textId="77777777" w:rsidR="000E1B73" w:rsidRPr="000E1B73" w:rsidRDefault="000E1B73" w:rsidP="000E1B73">
            <w:pPr>
              <w:spacing w:after="0" w:line="240" w:lineRule="auto"/>
              <w:jc w:val="center"/>
              <w:rPr>
                <w:rFonts w:ascii="Times New Roman" w:eastAsia="Times New Roman" w:hAnsi="Times New Roman" w:cs="Times New Roman"/>
                <w:sz w:val="20"/>
                <w:szCs w:val="20"/>
                <w:lang w:val="be-BY" w:eastAsia="ru-RU"/>
              </w:rPr>
            </w:pPr>
            <w:r w:rsidRPr="000E1B73">
              <w:rPr>
                <w:rFonts w:ascii="Times New Roman" w:eastAsia="MS Mincho" w:hAnsi="Times New Roman" w:cs="Times New Roman"/>
                <w:b/>
                <w:caps/>
                <w:sz w:val="20"/>
                <w:szCs w:val="20"/>
                <w:lang w:val="be-BY" w:eastAsia="ru-RU"/>
              </w:rPr>
              <w:t>ХАКИМИӘТЕ</w:t>
            </w:r>
          </w:p>
        </w:tc>
        <w:tc>
          <w:tcPr>
            <w:tcW w:w="1876" w:type="dxa"/>
            <w:tcBorders>
              <w:top w:val="nil"/>
              <w:left w:val="nil"/>
              <w:bottom w:val="thinThickSmallGap" w:sz="24" w:space="0" w:color="auto"/>
              <w:right w:val="nil"/>
            </w:tcBorders>
            <w:hideMark/>
          </w:tcPr>
          <w:p w14:paraId="308B4230" w14:textId="77777777" w:rsidR="000E1B73" w:rsidRPr="000E1B73" w:rsidRDefault="000E1B73" w:rsidP="000E1B73">
            <w:pPr>
              <w:spacing w:after="0" w:line="240" w:lineRule="auto"/>
              <w:jc w:val="center"/>
              <w:rPr>
                <w:rFonts w:ascii="Times New Roman" w:eastAsia="Times New Roman" w:hAnsi="Times New Roman" w:cs="Times New Roman"/>
                <w:sz w:val="20"/>
                <w:szCs w:val="20"/>
                <w:lang w:val="be-BY" w:eastAsia="ru-RU"/>
              </w:rPr>
            </w:pPr>
            <w:r w:rsidRPr="000E1B73">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14:anchorId="6E5A914F" wp14:editId="2385882D">
                  <wp:simplePos x="0" y="0"/>
                  <wp:positionH relativeFrom="column">
                    <wp:posOffset>212725</wp:posOffset>
                  </wp:positionH>
                  <wp:positionV relativeFrom="paragraph">
                    <wp:posOffset>506730</wp:posOffset>
                  </wp:positionV>
                  <wp:extent cx="695325" cy="857250"/>
                  <wp:effectExtent l="0" t="0" r="0" b="0"/>
                  <wp:wrapNone/>
                  <wp:docPr id="2"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6" cstate="print"/>
                          <a:srcRect/>
                          <a:stretch>
                            <a:fillRect/>
                          </a:stretch>
                        </pic:blipFill>
                        <pic:spPr bwMode="auto">
                          <a:xfrm>
                            <a:off x="0" y="0"/>
                            <a:ext cx="695325" cy="857250"/>
                          </a:xfrm>
                          <a:prstGeom prst="rect">
                            <a:avLst/>
                          </a:prstGeom>
                          <a:noFill/>
                        </pic:spPr>
                      </pic:pic>
                    </a:graphicData>
                  </a:graphic>
                </wp:anchor>
              </w:drawing>
            </w:r>
          </w:p>
        </w:tc>
        <w:tc>
          <w:tcPr>
            <w:tcW w:w="4220" w:type="dxa"/>
            <w:tcBorders>
              <w:top w:val="nil"/>
              <w:left w:val="nil"/>
              <w:bottom w:val="thinThickSmallGap" w:sz="24" w:space="0" w:color="auto"/>
              <w:right w:val="nil"/>
            </w:tcBorders>
          </w:tcPr>
          <w:p w14:paraId="6976FCCF" w14:textId="77777777" w:rsidR="000E1B73" w:rsidRPr="000E1B73" w:rsidRDefault="000E1B73" w:rsidP="000E1B73">
            <w:pPr>
              <w:tabs>
                <w:tab w:val="left" w:pos="1380"/>
                <w:tab w:val="center" w:pos="2322"/>
              </w:tabs>
              <w:spacing w:after="0" w:line="240" w:lineRule="auto"/>
              <w:jc w:val="center"/>
              <w:rPr>
                <w:rFonts w:ascii="Times New Roman" w:eastAsia="Times New Roman" w:hAnsi="Times New Roman" w:cs="Times New Roman"/>
                <w:b/>
                <w:sz w:val="20"/>
                <w:szCs w:val="20"/>
                <w:lang w:val="be-BY" w:eastAsia="ru-RU"/>
              </w:rPr>
            </w:pPr>
          </w:p>
          <w:p w14:paraId="14CD7515" w14:textId="77777777" w:rsidR="000E1B73" w:rsidRPr="000E1B73" w:rsidRDefault="000E1B73" w:rsidP="000E1B73">
            <w:pPr>
              <w:spacing w:after="0" w:line="240" w:lineRule="auto"/>
              <w:jc w:val="center"/>
              <w:rPr>
                <w:rFonts w:ascii="Times New Roman" w:eastAsia="Times New Roman" w:hAnsi="Times New Roman" w:cs="Times New Roman"/>
                <w:b/>
                <w:caps/>
                <w:sz w:val="20"/>
                <w:szCs w:val="20"/>
                <w:lang w:val="be-BY" w:eastAsia="ru-RU"/>
              </w:rPr>
            </w:pPr>
          </w:p>
          <w:p w14:paraId="29115EFA" w14:textId="77777777" w:rsidR="000E1B73" w:rsidRPr="000E1B73" w:rsidRDefault="000E1B73" w:rsidP="000E1B73">
            <w:pPr>
              <w:spacing w:after="0" w:line="240" w:lineRule="auto"/>
              <w:jc w:val="center"/>
              <w:rPr>
                <w:rFonts w:ascii="Times New Roman" w:eastAsia="Times New Roman" w:hAnsi="Times New Roman" w:cs="Times New Roman"/>
                <w:b/>
                <w:caps/>
                <w:sz w:val="20"/>
                <w:szCs w:val="20"/>
                <w:lang w:val="be-BY" w:eastAsia="ru-RU"/>
              </w:rPr>
            </w:pPr>
          </w:p>
          <w:p w14:paraId="1A756714" w14:textId="77777777" w:rsidR="000E1B73" w:rsidRPr="000E1B73" w:rsidRDefault="000E1B73" w:rsidP="000E1B73">
            <w:pPr>
              <w:spacing w:after="0" w:line="240" w:lineRule="auto"/>
              <w:jc w:val="center"/>
              <w:rPr>
                <w:rFonts w:ascii="Times New Roman" w:eastAsia="Times New Roman" w:hAnsi="Times New Roman" w:cs="Times New Roman"/>
                <w:b/>
                <w:caps/>
                <w:sz w:val="20"/>
                <w:szCs w:val="20"/>
                <w:lang w:val="be-BY" w:eastAsia="ru-RU"/>
              </w:rPr>
            </w:pPr>
            <w:r w:rsidRPr="000E1B73">
              <w:rPr>
                <w:rFonts w:ascii="Times New Roman" w:eastAsia="Times New Roman" w:hAnsi="Times New Roman" w:cs="Times New Roman"/>
                <w:b/>
                <w:caps/>
                <w:sz w:val="20"/>
                <w:szCs w:val="20"/>
                <w:lang w:val="be-BY" w:eastAsia="ru-RU"/>
              </w:rPr>
              <w:t>АДМИНИСТРАЦИЯ</w:t>
            </w:r>
          </w:p>
          <w:p w14:paraId="25001DF8" w14:textId="77777777" w:rsidR="000E1B73" w:rsidRPr="000E1B73" w:rsidRDefault="000E1B73" w:rsidP="000E1B73">
            <w:pPr>
              <w:spacing w:after="0" w:line="240" w:lineRule="auto"/>
              <w:jc w:val="center"/>
              <w:rPr>
                <w:rFonts w:ascii="Times New Roman" w:eastAsia="Times New Roman" w:hAnsi="Times New Roman" w:cs="Times New Roman"/>
                <w:b/>
                <w:sz w:val="20"/>
                <w:szCs w:val="20"/>
                <w:lang w:val="be-BY" w:eastAsia="ru-RU"/>
              </w:rPr>
            </w:pPr>
            <w:r w:rsidRPr="000E1B73">
              <w:rPr>
                <w:rFonts w:ascii="Times New Roman" w:eastAsia="Times New Roman" w:hAnsi="Times New Roman" w:cs="Times New Roman"/>
                <w:b/>
                <w:sz w:val="20"/>
                <w:szCs w:val="20"/>
                <w:lang w:val="be-BY" w:eastAsia="ru-RU"/>
              </w:rPr>
              <w:t>СЕЛЬСКОГО ПОСЕЛЕНИЯ</w:t>
            </w:r>
          </w:p>
          <w:p w14:paraId="108A734F" w14:textId="77777777" w:rsidR="000E1B73" w:rsidRPr="000E1B73" w:rsidRDefault="000E1B73" w:rsidP="000E1B73">
            <w:pPr>
              <w:spacing w:after="0" w:line="240" w:lineRule="auto"/>
              <w:jc w:val="center"/>
              <w:rPr>
                <w:rFonts w:ascii="Times New Roman" w:eastAsia="Times New Roman" w:hAnsi="Times New Roman" w:cs="Times New Roman"/>
                <w:b/>
                <w:sz w:val="20"/>
                <w:szCs w:val="20"/>
                <w:lang w:val="be-BY" w:eastAsia="ru-RU"/>
              </w:rPr>
            </w:pPr>
            <w:r w:rsidRPr="000E1B73">
              <w:rPr>
                <w:rFonts w:ascii="Times New Roman" w:eastAsia="Times New Roman" w:hAnsi="Times New Roman" w:cs="Times New Roman"/>
                <w:b/>
                <w:sz w:val="20"/>
                <w:szCs w:val="20"/>
                <w:lang w:val="be-BY" w:eastAsia="ru-RU"/>
              </w:rPr>
              <w:t>УСТЬ-ТАБАССКИЙ СЕЛЬСОВЕТ</w:t>
            </w:r>
          </w:p>
          <w:p w14:paraId="2A766ABA" w14:textId="77777777" w:rsidR="000E1B73" w:rsidRPr="000E1B73" w:rsidRDefault="000E1B73" w:rsidP="000E1B73">
            <w:pPr>
              <w:spacing w:after="0" w:line="240" w:lineRule="auto"/>
              <w:jc w:val="center"/>
              <w:rPr>
                <w:rFonts w:ascii="Times New Roman" w:eastAsia="Times New Roman" w:hAnsi="Times New Roman" w:cs="Times New Roman"/>
                <w:b/>
                <w:sz w:val="20"/>
                <w:szCs w:val="20"/>
                <w:lang w:val="be-BY" w:eastAsia="ru-RU"/>
              </w:rPr>
            </w:pPr>
            <w:r w:rsidRPr="000E1B73">
              <w:rPr>
                <w:rFonts w:ascii="Times New Roman" w:eastAsia="Times New Roman" w:hAnsi="Times New Roman" w:cs="Times New Roman"/>
                <w:b/>
                <w:sz w:val="20"/>
                <w:szCs w:val="20"/>
                <w:lang w:val="be-BY" w:eastAsia="ru-RU"/>
              </w:rPr>
              <w:t>МУНИЦИПАЛЬНОГО РАЙОНА</w:t>
            </w:r>
          </w:p>
          <w:p w14:paraId="1BE930EC" w14:textId="77777777" w:rsidR="000E1B73" w:rsidRPr="000E1B73" w:rsidRDefault="000E1B73" w:rsidP="000E1B73">
            <w:pPr>
              <w:spacing w:after="0" w:line="240" w:lineRule="auto"/>
              <w:jc w:val="center"/>
              <w:rPr>
                <w:rFonts w:ascii="Times New Roman" w:eastAsia="Times New Roman" w:hAnsi="Times New Roman" w:cs="Times New Roman"/>
                <w:b/>
                <w:sz w:val="20"/>
                <w:szCs w:val="20"/>
                <w:lang w:val="be-BY" w:eastAsia="ru-RU"/>
              </w:rPr>
            </w:pPr>
            <w:r w:rsidRPr="000E1B73">
              <w:rPr>
                <w:rFonts w:ascii="Times New Roman" w:eastAsia="Times New Roman" w:hAnsi="Times New Roman" w:cs="Times New Roman"/>
                <w:b/>
                <w:sz w:val="20"/>
                <w:szCs w:val="20"/>
                <w:lang w:val="be-BY" w:eastAsia="ru-RU"/>
              </w:rPr>
              <w:t>АСКИНСКИЙ РАЙОН</w:t>
            </w:r>
          </w:p>
          <w:p w14:paraId="5C068EEC" w14:textId="77777777" w:rsidR="000E1B73" w:rsidRPr="000E1B73" w:rsidRDefault="000E1B73" w:rsidP="000E1B73">
            <w:pPr>
              <w:spacing w:after="0" w:line="240" w:lineRule="auto"/>
              <w:jc w:val="center"/>
              <w:rPr>
                <w:rFonts w:ascii="Times New Roman" w:eastAsia="Times New Roman" w:hAnsi="Times New Roman" w:cs="Times New Roman"/>
                <w:b/>
                <w:caps/>
                <w:sz w:val="20"/>
                <w:szCs w:val="20"/>
                <w:lang w:val="be-BY" w:eastAsia="ru-RU"/>
              </w:rPr>
            </w:pPr>
            <w:r w:rsidRPr="000E1B73">
              <w:rPr>
                <w:rFonts w:ascii="Times New Roman" w:eastAsia="Times New Roman" w:hAnsi="Times New Roman" w:cs="Times New Roman"/>
                <w:b/>
                <w:caps/>
                <w:sz w:val="20"/>
                <w:szCs w:val="20"/>
                <w:lang w:val="be-BY" w:eastAsia="ru-RU"/>
              </w:rPr>
              <w:t>Республики Башкортостан</w:t>
            </w:r>
          </w:p>
          <w:p w14:paraId="02A5CEA0" w14:textId="77777777" w:rsidR="000E1B73" w:rsidRPr="000E1B73" w:rsidRDefault="000E1B73" w:rsidP="000E1B73">
            <w:pPr>
              <w:spacing w:after="0" w:line="240" w:lineRule="auto"/>
              <w:jc w:val="center"/>
              <w:rPr>
                <w:rFonts w:ascii="Times New Roman" w:eastAsia="Times New Roman" w:hAnsi="Times New Roman" w:cs="Times New Roman"/>
                <w:b/>
                <w:sz w:val="20"/>
                <w:szCs w:val="20"/>
                <w:lang w:val="be-BY" w:eastAsia="ru-RU"/>
              </w:rPr>
            </w:pPr>
          </w:p>
          <w:p w14:paraId="2DF49044" w14:textId="77777777" w:rsidR="000E1B73" w:rsidRPr="000E1B73" w:rsidRDefault="000E1B73" w:rsidP="000E1B73">
            <w:pPr>
              <w:spacing w:after="0" w:line="240" w:lineRule="auto"/>
              <w:jc w:val="center"/>
              <w:rPr>
                <w:rFonts w:ascii="Times New Roman" w:eastAsia="Times New Roman" w:hAnsi="Times New Roman" w:cs="Times New Roman"/>
                <w:sz w:val="20"/>
                <w:szCs w:val="20"/>
                <w:lang w:eastAsia="ru-RU"/>
              </w:rPr>
            </w:pPr>
          </w:p>
        </w:tc>
      </w:tr>
    </w:tbl>
    <w:p w14:paraId="2045F3D3" w14:textId="77777777" w:rsidR="000E1B73" w:rsidRDefault="000E1B73" w:rsidP="000E1B73">
      <w:pPr>
        <w:tabs>
          <w:tab w:val="left" w:pos="7185"/>
        </w:tabs>
        <w:spacing w:after="0" w:line="240" w:lineRule="auto"/>
        <w:ind w:firstLine="851"/>
        <w:jc w:val="center"/>
        <w:rPr>
          <w:rFonts w:ascii="Times New Roman" w:eastAsia="MS Mincho" w:hAnsi="Times New Roman" w:cs="Times New Roman"/>
          <w:bCs/>
          <w:color w:val="2C2C2C"/>
          <w:spacing w:val="-2"/>
          <w:sz w:val="28"/>
          <w:szCs w:val="28"/>
          <w:lang w:eastAsia="ru-RU"/>
        </w:rPr>
      </w:pPr>
    </w:p>
    <w:p w14:paraId="2D4BCB2E" w14:textId="77777777" w:rsidR="000E1B73" w:rsidRPr="000E1B73" w:rsidRDefault="000E1B73" w:rsidP="000E1B73">
      <w:pPr>
        <w:tabs>
          <w:tab w:val="left" w:pos="7185"/>
        </w:tabs>
        <w:spacing w:after="0" w:line="240" w:lineRule="auto"/>
        <w:ind w:firstLine="851"/>
        <w:jc w:val="center"/>
        <w:rPr>
          <w:rFonts w:ascii="Times New Roman" w:eastAsia="MS Mincho" w:hAnsi="Times New Roman" w:cs="Times New Roman"/>
          <w:bCs/>
          <w:color w:val="2C2C2C"/>
          <w:spacing w:val="-2"/>
          <w:sz w:val="28"/>
          <w:szCs w:val="28"/>
          <w:lang w:val="be-BY" w:eastAsia="ru-RU"/>
        </w:rPr>
      </w:pPr>
      <w:r w:rsidRPr="000E1B73">
        <w:rPr>
          <w:rFonts w:ascii="Times New Roman" w:eastAsia="MS Mincho" w:hAnsi="Times New Roman" w:cs="Times New Roman"/>
          <w:bCs/>
          <w:color w:val="2C2C2C"/>
          <w:spacing w:val="-2"/>
          <w:sz w:val="28"/>
          <w:szCs w:val="28"/>
          <w:lang w:eastAsia="ru-RU"/>
        </w:rPr>
        <w:t>К</w:t>
      </w:r>
      <w:r w:rsidRPr="000E1B73">
        <w:rPr>
          <w:rFonts w:ascii="Times New Roman" w:eastAsia="MS Mincho" w:hAnsi="Times New Roman" w:cs="Times New Roman"/>
          <w:bCs/>
          <w:color w:val="2C2C2C"/>
          <w:spacing w:val="-2"/>
          <w:sz w:val="28"/>
          <w:szCs w:val="28"/>
          <w:lang w:val="be-BY" w:eastAsia="ru-RU"/>
        </w:rPr>
        <w:t>АРАР                                                              ПОСТАНОВЛЕНИЕ</w:t>
      </w:r>
    </w:p>
    <w:p w14:paraId="4FBE6B91" w14:textId="77777777" w:rsidR="000E1B73" w:rsidRPr="000E1B73" w:rsidRDefault="000E1B73" w:rsidP="000E1B73">
      <w:pPr>
        <w:tabs>
          <w:tab w:val="left" w:pos="7185"/>
        </w:tabs>
        <w:spacing w:after="0" w:line="240" w:lineRule="auto"/>
        <w:ind w:firstLine="851"/>
        <w:jc w:val="center"/>
        <w:rPr>
          <w:rFonts w:ascii="Times New Roman" w:eastAsia="MS Mincho" w:hAnsi="Times New Roman" w:cs="Times New Roman"/>
          <w:bCs/>
          <w:color w:val="2C2C2C"/>
          <w:spacing w:val="-2"/>
          <w:sz w:val="28"/>
          <w:szCs w:val="28"/>
          <w:lang w:val="be-BY" w:eastAsia="ru-RU"/>
        </w:rPr>
      </w:pPr>
    </w:p>
    <w:p w14:paraId="57317AEE" w14:textId="0EEA2856" w:rsidR="000E1B73" w:rsidRPr="000E1B73" w:rsidRDefault="00F8431B" w:rsidP="000E1B7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0E1B73">
        <w:rPr>
          <w:rFonts w:ascii="Times New Roman" w:eastAsia="Times New Roman" w:hAnsi="Times New Roman" w:cs="Times New Roman"/>
          <w:sz w:val="28"/>
          <w:szCs w:val="28"/>
          <w:lang w:eastAsia="ru-RU"/>
        </w:rPr>
        <w:t xml:space="preserve"> март</w:t>
      </w:r>
      <w:r w:rsidR="000E1B73" w:rsidRPr="000E1B73">
        <w:rPr>
          <w:rFonts w:ascii="Times New Roman" w:eastAsia="Times New Roman" w:hAnsi="Times New Roman" w:cs="Times New Roman"/>
          <w:sz w:val="28"/>
          <w:szCs w:val="28"/>
          <w:lang w:eastAsia="ru-RU"/>
        </w:rPr>
        <w:t xml:space="preserve"> 2023 </w:t>
      </w:r>
      <w:proofErr w:type="spellStart"/>
      <w:r w:rsidR="000E1B73" w:rsidRPr="000E1B73">
        <w:rPr>
          <w:rFonts w:ascii="Times New Roman" w:eastAsia="Times New Roman" w:hAnsi="Times New Roman" w:cs="Times New Roman"/>
          <w:sz w:val="28"/>
          <w:szCs w:val="28"/>
          <w:lang w:eastAsia="ru-RU"/>
        </w:rPr>
        <w:t>йыл</w:t>
      </w:r>
      <w:proofErr w:type="spellEnd"/>
      <w:r w:rsidR="000E1B73" w:rsidRPr="000E1B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 6</w:t>
      </w:r>
      <w:r w:rsidR="000E1B73" w:rsidRPr="000E1B73">
        <w:rPr>
          <w:rFonts w:ascii="Times New Roman" w:eastAsia="Times New Roman" w:hAnsi="Times New Roman" w:cs="Times New Roman"/>
          <w:sz w:val="28"/>
          <w:szCs w:val="28"/>
          <w:lang w:eastAsia="ru-RU"/>
        </w:rPr>
        <w:t xml:space="preserve">                     </w:t>
      </w:r>
      <w:r w:rsidR="000E1B73">
        <w:rPr>
          <w:rFonts w:ascii="Times New Roman" w:eastAsia="Times New Roman" w:hAnsi="Times New Roman" w:cs="Times New Roman"/>
          <w:sz w:val="28"/>
          <w:szCs w:val="28"/>
          <w:lang w:eastAsia="ru-RU"/>
        </w:rPr>
        <w:t xml:space="preserve"> 21 марта</w:t>
      </w:r>
      <w:r w:rsidR="000E1B73" w:rsidRPr="000E1B73">
        <w:rPr>
          <w:rFonts w:ascii="Times New Roman" w:eastAsia="Times New Roman" w:hAnsi="Times New Roman" w:cs="Times New Roman"/>
          <w:sz w:val="28"/>
          <w:szCs w:val="28"/>
          <w:lang w:eastAsia="ru-RU"/>
        </w:rPr>
        <w:t xml:space="preserve"> 2023 года</w:t>
      </w:r>
    </w:p>
    <w:p w14:paraId="3854BEA5" w14:textId="524996FA" w:rsidR="005B2165" w:rsidRDefault="005B2165" w:rsidP="005B2165">
      <w:pPr>
        <w:pStyle w:val="ConsPlusNormal"/>
        <w:jc w:val="center"/>
      </w:pPr>
    </w:p>
    <w:p w14:paraId="26228241" w14:textId="77777777" w:rsidR="005B2165" w:rsidRPr="005B2165" w:rsidRDefault="005B2165" w:rsidP="005B2165">
      <w:pPr>
        <w:pStyle w:val="ConsPlusNormal"/>
        <w:ind w:firstLine="540"/>
        <w:jc w:val="both"/>
        <w:rPr>
          <w:sz w:val="28"/>
          <w:szCs w:val="28"/>
        </w:rPr>
      </w:pPr>
    </w:p>
    <w:p w14:paraId="14EBC7F0" w14:textId="2F17E2A9" w:rsidR="005B2165" w:rsidRPr="005B2165" w:rsidRDefault="005B2165" w:rsidP="005B2165">
      <w:pPr>
        <w:pStyle w:val="ConsPlusNormal"/>
        <w:jc w:val="center"/>
        <w:rPr>
          <w:b/>
          <w:bCs/>
          <w:sz w:val="28"/>
          <w:szCs w:val="28"/>
        </w:rPr>
      </w:pPr>
      <w:r w:rsidRPr="005B2165">
        <w:rPr>
          <w:b/>
          <w:bCs/>
          <w:sz w:val="28"/>
          <w:szCs w:val="28"/>
        </w:rPr>
        <w:t xml:space="preserve">Об утверждении Порядка осуществления казначейского сопровождения средств, предоставляемых из бюджета сельского поселения </w:t>
      </w:r>
      <w:r w:rsidR="002207B8">
        <w:rPr>
          <w:b/>
          <w:bCs/>
          <w:sz w:val="28"/>
          <w:szCs w:val="28"/>
        </w:rPr>
        <w:t>Усть-Табасский</w:t>
      </w:r>
      <w:r w:rsidR="000B0526">
        <w:rPr>
          <w:b/>
          <w:bCs/>
          <w:sz w:val="28"/>
          <w:szCs w:val="28"/>
        </w:rPr>
        <w:t xml:space="preserve"> </w:t>
      </w:r>
      <w:r w:rsidR="000B0526" w:rsidRPr="005B2165">
        <w:rPr>
          <w:b/>
          <w:bCs/>
          <w:sz w:val="28"/>
          <w:szCs w:val="28"/>
        </w:rPr>
        <w:t>сельсовет</w:t>
      </w:r>
      <w:r w:rsidRPr="005B2165">
        <w:rPr>
          <w:b/>
          <w:bCs/>
          <w:sz w:val="28"/>
          <w:szCs w:val="28"/>
        </w:rPr>
        <w:t xml:space="preserve"> муниципального района </w:t>
      </w:r>
      <w:r>
        <w:rPr>
          <w:b/>
          <w:bCs/>
          <w:sz w:val="28"/>
          <w:szCs w:val="28"/>
        </w:rPr>
        <w:t xml:space="preserve">Аскинский </w:t>
      </w:r>
      <w:r w:rsidRPr="005B2165">
        <w:rPr>
          <w:b/>
          <w:bCs/>
          <w:sz w:val="28"/>
          <w:szCs w:val="28"/>
        </w:rPr>
        <w:t>район Республики Башкортостан в случаях, предусмотренных Бюджетным кодексом Российской Федерации</w:t>
      </w:r>
    </w:p>
    <w:p w14:paraId="3462113D" w14:textId="77777777" w:rsidR="005B2165" w:rsidRPr="005B2165" w:rsidRDefault="005B2165" w:rsidP="005B2165">
      <w:pPr>
        <w:pStyle w:val="ConsPlusNormal"/>
        <w:ind w:firstLine="540"/>
        <w:jc w:val="both"/>
        <w:rPr>
          <w:sz w:val="28"/>
          <w:szCs w:val="28"/>
        </w:rPr>
      </w:pPr>
    </w:p>
    <w:p w14:paraId="313C1CD7" w14:textId="0B077B1F" w:rsidR="005B2165" w:rsidRPr="005B2165" w:rsidRDefault="005B2165" w:rsidP="005B2165">
      <w:pPr>
        <w:pStyle w:val="ConsPlusNormal"/>
        <w:ind w:firstLine="540"/>
        <w:jc w:val="both"/>
        <w:rPr>
          <w:sz w:val="28"/>
          <w:szCs w:val="28"/>
        </w:rPr>
      </w:pPr>
      <w:r w:rsidRPr="005B2165">
        <w:rPr>
          <w:sz w:val="28"/>
          <w:szCs w:val="28"/>
        </w:rPr>
        <w:t>В соответствии с пунктом 5 статьи 242.23 Бюджетного кодекса Российской Федерации, постановлением Правительства Российской Федерации от 01.12.2021 N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w:t>
      </w:r>
      <w:proofErr w:type="gramStart"/>
      <w:r w:rsidRPr="005B2165">
        <w:rPr>
          <w:sz w:val="28"/>
          <w:szCs w:val="28"/>
        </w:rPr>
        <w:t>дств в сл</w:t>
      </w:r>
      <w:proofErr w:type="gramEnd"/>
      <w:r w:rsidRPr="005B2165">
        <w:rPr>
          <w:sz w:val="28"/>
          <w:szCs w:val="28"/>
        </w:rPr>
        <w:t xml:space="preserve">учаях, установленных Бюджетным кодексом Российской Федерации", руководствуясь Уставом сельского поселения </w:t>
      </w:r>
      <w:r w:rsidR="002207B8">
        <w:rPr>
          <w:sz w:val="28"/>
          <w:szCs w:val="28"/>
        </w:rPr>
        <w:t>Усть-Табасский</w:t>
      </w:r>
      <w:r>
        <w:rPr>
          <w:sz w:val="28"/>
          <w:szCs w:val="28"/>
        </w:rPr>
        <w:t xml:space="preserve"> </w:t>
      </w:r>
      <w:r w:rsidRPr="005B2165">
        <w:rPr>
          <w:sz w:val="28"/>
          <w:szCs w:val="28"/>
        </w:rPr>
        <w:t xml:space="preserve">сельсовет, Администрация сельского поселения </w:t>
      </w:r>
      <w:r w:rsidR="002207B8">
        <w:rPr>
          <w:sz w:val="28"/>
          <w:szCs w:val="28"/>
        </w:rPr>
        <w:t>Усть-Табасский</w:t>
      </w:r>
      <w:r w:rsidRPr="005B2165">
        <w:rPr>
          <w:sz w:val="28"/>
          <w:szCs w:val="28"/>
        </w:rPr>
        <w:t xml:space="preserve"> сельсовет муниципального района </w:t>
      </w:r>
      <w:r>
        <w:rPr>
          <w:sz w:val="28"/>
          <w:szCs w:val="28"/>
        </w:rPr>
        <w:t>Аскинский</w:t>
      </w:r>
      <w:r w:rsidRPr="005B2165">
        <w:rPr>
          <w:sz w:val="28"/>
          <w:szCs w:val="28"/>
        </w:rPr>
        <w:t xml:space="preserve"> район Республики Башкортостан</w:t>
      </w:r>
    </w:p>
    <w:p w14:paraId="6A2B291D" w14:textId="77777777" w:rsidR="005B2165" w:rsidRPr="005B2165" w:rsidRDefault="005B2165" w:rsidP="005B2165">
      <w:pPr>
        <w:pStyle w:val="ConsPlusNormal"/>
        <w:spacing w:before="240"/>
        <w:ind w:firstLine="540"/>
        <w:jc w:val="both"/>
        <w:rPr>
          <w:sz w:val="28"/>
          <w:szCs w:val="28"/>
        </w:rPr>
      </w:pPr>
      <w:r w:rsidRPr="005B2165">
        <w:rPr>
          <w:sz w:val="28"/>
          <w:szCs w:val="28"/>
        </w:rPr>
        <w:t>ПОСТАНОВЛЯЕТ:</w:t>
      </w:r>
    </w:p>
    <w:p w14:paraId="14D5228B" w14:textId="76BED4A2" w:rsidR="005B2165" w:rsidRPr="005B2165" w:rsidRDefault="005B2165" w:rsidP="005B2165">
      <w:pPr>
        <w:pStyle w:val="ConsPlusNormal"/>
        <w:spacing w:before="240"/>
        <w:ind w:firstLine="540"/>
        <w:jc w:val="both"/>
        <w:rPr>
          <w:sz w:val="28"/>
          <w:szCs w:val="28"/>
        </w:rPr>
      </w:pPr>
      <w:r w:rsidRPr="005B2165">
        <w:rPr>
          <w:sz w:val="28"/>
          <w:szCs w:val="28"/>
        </w:rPr>
        <w:t xml:space="preserve">1. Утвердить прилагаемый Порядок осуществления казначейского сопровождения средств, предоставляемых из бюджета сельского поселения </w:t>
      </w:r>
      <w:r w:rsidR="002207B8">
        <w:rPr>
          <w:sz w:val="28"/>
          <w:szCs w:val="28"/>
        </w:rPr>
        <w:t>Усть-Табасский</w:t>
      </w:r>
      <w:r w:rsidRPr="005B2165">
        <w:rPr>
          <w:sz w:val="28"/>
          <w:szCs w:val="28"/>
        </w:rPr>
        <w:t xml:space="preserve"> сельсовет муниципального района </w:t>
      </w:r>
      <w:r>
        <w:rPr>
          <w:sz w:val="28"/>
          <w:szCs w:val="28"/>
        </w:rPr>
        <w:t xml:space="preserve">Аскинский </w:t>
      </w:r>
      <w:r w:rsidRPr="005B2165">
        <w:rPr>
          <w:sz w:val="28"/>
          <w:szCs w:val="28"/>
        </w:rPr>
        <w:t>район Республики Башкортостан в случаях, предусмотренных Бюджетным кодексом Российской Федерации.</w:t>
      </w:r>
    </w:p>
    <w:p w14:paraId="4F9ADC47" w14:textId="77777777" w:rsidR="005B2165" w:rsidRPr="005B2165" w:rsidRDefault="005B2165" w:rsidP="005B2165">
      <w:pPr>
        <w:pStyle w:val="ConsPlusNormal"/>
        <w:spacing w:before="240"/>
        <w:ind w:firstLine="540"/>
        <w:jc w:val="both"/>
        <w:rPr>
          <w:sz w:val="28"/>
          <w:szCs w:val="28"/>
        </w:rPr>
      </w:pPr>
      <w:r w:rsidRPr="005B2165">
        <w:rPr>
          <w:sz w:val="28"/>
          <w:szCs w:val="28"/>
        </w:rPr>
        <w:t>2. Установить, что настоящее постановление распространяется на правоотношения, возникшие с 1 января 2022 года.</w:t>
      </w:r>
    </w:p>
    <w:p w14:paraId="030168F6" w14:textId="77777777" w:rsidR="005B2165" w:rsidRPr="005B2165" w:rsidRDefault="005B2165" w:rsidP="005B2165">
      <w:pPr>
        <w:pStyle w:val="ConsPlusNormal"/>
        <w:spacing w:before="240"/>
        <w:ind w:firstLine="540"/>
        <w:jc w:val="both"/>
        <w:rPr>
          <w:sz w:val="28"/>
          <w:szCs w:val="28"/>
        </w:rPr>
      </w:pPr>
      <w:r w:rsidRPr="005B2165">
        <w:rPr>
          <w:sz w:val="28"/>
          <w:szCs w:val="28"/>
        </w:rPr>
        <w:t>3. Контроль за исполнением настоящего постановления оставляю за собой.</w:t>
      </w:r>
    </w:p>
    <w:p w14:paraId="68245EAF" w14:textId="5F498E73" w:rsidR="005B2165" w:rsidRDefault="005B2165" w:rsidP="005B2165">
      <w:pPr>
        <w:pStyle w:val="ConsPlusNormal"/>
        <w:ind w:firstLine="540"/>
        <w:jc w:val="both"/>
        <w:rPr>
          <w:sz w:val="28"/>
          <w:szCs w:val="28"/>
        </w:rPr>
      </w:pPr>
    </w:p>
    <w:p w14:paraId="23EAC3AC" w14:textId="00615490" w:rsidR="005B2165" w:rsidRDefault="005B2165" w:rsidP="005B2165">
      <w:pPr>
        <w:pStyle w:val="ConsPlusNormal"/>
        <w:ind w:firstLine="540"/>
        <w:jc w:val="both"/>
        <w:rPr>
          <w:sz w:val="28"/>
          <w:szCs w:val="28"/>
        </w:rPr>
      </w:pPr>
    </w:p>
    <w:p w14:paraId="30F5B8D5" w14:textId="77777777" w:rsidR="005B2165" w:rsidRPr="005B2165" w:rsidRDefault="005B2165" w:rsidP="005B2165">
      <w:pPr>
        <w:pStyle w:val="ConsPlusNormal"/>
        <w:ind w:firstLine="540"/>
        <w:jc w:val="both"/>
        <w:rPr>
          <w:sz w:val="28"/>
          <w:szCs w:val="28"/>
        </w:rPr>
      </w:pPr>
    </w:p>
    <w:p w14:paraId="179236B5" w14:textId="0DD20CBD" w:rsidR="005B2165" w:rsidRPr="005B2165" w:rsidRDefault="005B2165" w:rsidP="00880A4B">
      <w:pPr>
        <w:pStyle w:val="ConsPlusNormal"/>
        <w:rPr>
          <w:sz w:val="28"/>
          <w:szCs w:val="28"/>
        </w:rPr>
      </w:pPr>
      <w:r w:rsidRPr="005B2165">
        <w:rPr>
          <w:sz w:val="28"/>
          <w:szCs w:val="28"/>
        </w:rPr>
        <w:t>Глава сельского поселения</w:t>
      </w:r>
      <w:r w:rsidR="00880A4B">
        <w:rPr>
          <w:sz w:val="28"/>
          <w:szCs w:val="28"/>
        </w:rPr>
        <w:tab/>
      </w:r>
      <w:r w:rsidR="00880A4B">
        <w:rPr>
          <w:sz w:val="28"/>
          <w:szCs w:val="28"/>
        </w:rPr>
        <w:tab/>
        <w:t xml:space="preserve">  </w:t>
      </w:r>
      <w:proofErr w:type="spellStart"/>
      <w:r w:rsidR="00880A4B">
        <w:rPr>
          <w:sz w:val="28"/>
          <w:szCs w:val="28"/>
        </w:rPr>
        <w:t>А.А.Файзырахманова</w:t>
      </w:r>
      <w:proofErr w:type="spellEnd"/>
    </w:p>
    <w:p w14:paraId="23069FEF" w14:textId="77777777" w:rsidR="005B2165" w:rsidRPr="005B2165" w:rsidRDefault="005B2165" w:rsidP="005B2165">
      <w:pPr>
        <w:pStyle w:val="ConsPlusNormal"/>
        <w:ind w:firstLine="540"/>
        <w:jc w:val="both"/>
        <w:rPr>
          <w:sz w:val="28"/>
          <w:szCs w:val="28"/>
        </w:rPr>
      </w:pPr>
    </w:p>
    <w:p w14:paraId="50325A42" w14:textId="77777777" w:rsidR="005B2165" w:rsidRPr="000C74BA" w:rsidRDefault="005B2165" w:rsidP="005B2165">
      <w:pPr>
        <w:pStyle w:val="ConsPlusNormal"/>
        <w:jc w:val="right"/>
      </w:pPr>
      <w:r w:rsidRPr="000C74BA">
        <w:t>УТВЕРЖДЕНО</w:t>
      </w:r>
    </w:p>
    <w:p w14:paraId="3BB5B771" w14:textId="77777777" w:rsidR="000C74BA" w:rsidRDefault="005B2165" w:rsidP="005B2165">
      <w:pPr>
        <w:pStyle w:val="ConsPlusNormal"/>
        <w:jc w:val="right"/>
      </w:pPr>
      <w:r w:rsidRPr="000C74BA">
        <w:t>постановлением Администрации</w:t>
      </w:r>
      <w:r w:rsidR="000C74BA">
        <w:t xml:space="preserve"> </w:t>
      </w:r>
      <w:r w:rsidRPr="000C74BA">
        <w:t xml:space="preserve">сельского поселения </w:t>
      </w:r>
    </w:p>
    <w:p w14:paraId="543A94EF" w14:textId="46FE31FA" w:rsidR="000C74BA" w:rsidRDefault="002207B8" w:rsidP="005B2165">
      <w:pPr>
        <w:pStyle w:val="ConsPlusNormal"/>
        <w:jc w:val="right"/>
      </w:pPr>
      <w:r>
        <w:t>Усть-Табасский</w:t>
      </w:r>
      <w:r w:rsidR="005B2165" w:rsidRPr="000C74BA">
        <w:t xml:space="preserve"> сельсовет муниципального района </w:t>
      </w:r>
    </w:p>
    <w:p w14:paraId="51BF0B67" w14:textId="16E13112" w:rsidR="005B2165" w:rsidRPr="000C74BA" w:rsidRDefault="000C74BA" w:rsidP="005B2165">
      <w:pPr>
        <w:pStyle w:val="ConsPlusNormal"/>
        <w:jc w:val="right"/>
      </w:pPr>
      <w:r>
        <w:t xml:space="preserve">Аскинский </w:t>
      </w:r>
      <w:r w:rsidR="005B2165" w:rsidRPr="000C74BA">
        <w:t>район</w:t>
      </w:r>
      <w:r>
        <w:t xml:space="preserve"> </w:t>
      </w:r>
      <w:r w:rsidR="005B2165" w:rsidRPr="000C74BA">
        <w:t>Республики Башкортостан</w:t>
      </w:r>
    </w:p>
    <w:p w14:paraId="292557EB" w14:textId="2D3BC8F7" w:rsidR="005B2165" w:rsidRPr="000C74BA" w:rsidRDefault="005B2165" w:rsidP="005B2165">
      <w:pPr>
        <w:pStyle w:val="ConsPlusNormal"/>
        <w:jc w:val="right"/>
      </w:pPr>
      <w:r w:rsidRPr="000C74BA">
        <w:t xml:space="preserve">от </w:t>
      </w:r>
      <w:r w:rsidR="00880A4B">
        <w:t>21</w:t>
      </w:r>
      <w:r w:rsidRPr="000C74BA">
        <w:t>.0</w:t>
      </w:r>
      <w:r w:rsidR="000C74BA">
        <w:t>3</w:t>
      </w:r>
      <w:r w:rsidRPr="000C74BA">
        <w:t>.202</w:t>
      </w:r>
      <w:r w:rsidR="000C74BA">
        <w:t>3</w:t>
      </w:r>
      <w:r w:rsidRPr="000C74BA">
        <w:t xml:space="preserve"> N </w:t>
      </w:r>
      <w:r w:rsidR="00F8431B">
        <w:t>6</w:t>
      </w:r>
      <w:bookmarkStart w:id="0" w:name="_GoBack"/>
      <w:bookmarkEnd w:id="0"/>
    </w:p>
    <w:p w14:paraId="18AAA29F" w14:textId="77777777" w:rsidR="005B2165" w:rsidRPr="005B2165" w:rsidRDefault="005B2165" w:rsidP="005B2165">
      <w:pPr>
        <w:pStyle w:val="ConsPlusNormal"/>
        <w:ind w:firstLine="540"/>
        <w:jc w:val="both"/>
        <w:rPr>
          <w:sz w:val="28"/>
          <w:szCs w:val="28"/>
        </w:rPr>
      </w:pPr>
    </w:p>
    <w:p w14:paraId="77218BA4" w14:textId="0A1A5C8D" w:rsidR="000C74BA" w:rsidRDefault="000C74BA" w:rsidP="005B2165">
      <w:pPr>
        <w:pStyle w:val="ConsPlusNormal"/>
        <w:jc w:val="center"/>
        <w:rPr>
          <w:b/>
          <w:bCs/>
          <w:sz w:val="28"/>
          <w:szCs w:val="28"/>
        </w:rPr>
      </w:pPr>
      <w:r w:rsidRPr="000C74BA">
        <w:rPr>
          <w:b/>
          <w:bCs/>
          <w:sz w:val="28"/>
          <w:szCs w:val="28"/>
        </w:rPr>
        <w:t>ПОРЯДОК</w:t>
      </w:r>
      <w:r w:rsidR="005B2165" w:rsidRPr="000C74BA">
        <w:rPr>
          <w:b/>
          <w:bCs/>
          <w:sz w:val="28"/>
          <w:szCs w:val="28"/>
        </w:rPr>
        <w:t xml:space="preserve"> </w:t>
      </w:r>
    </w:p>
    <w:p w14:paraId="652D75D7" w14:textId="6D5633D0" w:rsidR="005B2165" w:rsidRPr="000C74BA" w:rsidRDefault="005B2165" w:rsidP="005B2165">
      <w:pPr>
        <w:pStyle w:val="ConsPlusNormal"/>
        <w:jc w:val="center"/>
        <w:rPr>
          <w:b/>
          <w:bCs/>
          <w:sz w:val="28"/>
          <w:szCs w:val="28"/>
        </w:rPr>
      </w:pPr>
      <w:r w:rsidRPr="000C74BA">
        <w:rPr>
          <w:b/>
          <w:bCs/>
          <w:sz w:val="28"/>
          <w:szCs w:val="28"/>
        </w:rPr>
        <w:t xml:space="preserve">осуществления казначейского сопровождения средств, предоставляемых из бюджета сельского поселения </w:t>
      </w:r>
      <w:r w:rsidR="002207B8">
        <w:rPr>
          <w:b/>
          <w:bCs/>
          <w:sz w:val="28"/>
          <w:szCs w:val="28"/>
        </w:rPr>
        <w:t>Усть-Табасский</w:t>
      </w:r>
      <w:r w:rsidR="000C74BA" w:rsidRPr="000C74BA">
        <w:rPr>
          <w:b/>
          <w:bCs/>
          <w:sz w:val="28"/>
          <w:szCs w:val="28"/>
        </w:rPr>
        <w:t xml:space="preserve"> </w:t>
      </w:r>
      <w:r w:rsidRPr="000C74BA">
        <w:rPr>
          <w:b/>
          <w:bCs/>
          <w:sz w:val="28"/>
          <w:szCs w:val="28"/>
        </w:rPr>
        <w:t xml:space="preserve">сельсовет муниципального района </w:t>
      </w:r>
      <w:r w:rsidR="000C74BA" w:rsidRPr="000C74BA">
        <w:rPr>
          <w:b/>
          <w:bCs/>
          <w:sz w:val="28"/>
          <w:szCs w:val="28"/>
        </w:rPr>
        <w:t>Аскинский</w:t>
      </w:r>
      <w:r w:rsidRPr="000C74BA">
        <w:rPr>
          <w:b/>
          <w:bCs/>
          <w:sz w:val="28"/>
          <w:szCs w:val="28"/>
        </w:rPr>
        <w:t xml:space="preserve"> район Республики Башкортостан в случаях, предусмотренных Бюджетным кодексом Российской Федерации</w:t>
      </w:r>
    </w:p>
    <w:p w14:paraId="1C0EAF45" w14:textId="77777777" w:rsidR="005B2165" w:rsidRPr="005B2165" w:rsidRDefault="005B2165" w:rsidP="005B2165">
      <w:pPr>
        <w:pStyle w:val="ConsPlusNormal"/>
        <w:ind w:firstLine="540"/>
        <w:jc w:val="both"/>
        <w:rPr>
          <w:sz w:val="28"/>
          <w:szCs w:val="28"/>
        </w:rPr>
      </w:pPr>
    </w:p>
    <w:p w14:paraId="7A66AEB3" w14:textId="0EC49479" w:rsidR="005B2165" w:rsidRPr="00023CA1" w:rsidRDefault="005B2165" w:rsidP="005B2165">
      <w:pPr>
        <w:pStyle w:val="ConsPlusNormal"/>
        <w:ind w:firstLine="540"/>
        <w:jc w:val="both"/>
        <w:rPr>
          <w:sz w:val="28"/>
          <w:szCs w:val="28"/>
        </w:rPr>
      </w:pPr>
      <w:r w:rsidRPr="00023CA1">
        <w:rPr>
          <w:sz w:val="28"/>
          <w:szCs w:val="28"/>
        </w:rPr>
        <w:t xml:space="preserve">1. </w:t>
      </w:r>
      <w:proofErr w:type="gramStart"/>
      <w:r w:rsidRPr="00023CA1">
        <w:rPr>
          <w:sz w:val="28"/>
          <w:szCs w:val="28"/>
        </w:rPr>
        <w:t xml:space="preserve">Настоящий Порядок устанавливает порядок осуществления Администрацией сельского поселения </w:t>
      </w:r>
      <w:r w:rsidR="002207B8">
        <w:rPr>
          <w:sz w:val="28"/>
          <w:szCs w:val="28"/>
        </w:rPr>
        <w:t>Усть-Табасский</w:t>
      </w:r>
      <w:r w:rsidRPr="00023CA1">
        <w:rPr>
          <w:sz w:val="28"/>
          <w:szCs w:val="28"/>
        </w:rPr>
        <w:t xml:space="preserve"> сельсовет муниципального района </w:t>
      </w:r>
      <w:r w:rsidR="00327797" w:rsidRPr="00023CA1">
        <w:rPr>
          <w:sz w:val="28"/>
          <w:szCs w:val="28"/>
        </w:rPr>
        <w:t>Аскинский</w:t>
      </w:r>
      <w:r w:rsidRPr="00023CA1">
        <w:rPr>
          <w:sz w:val="28"/>
          <w:szCs w:val="28"/>
        </w:rPr>
        <w:t xml:space="preserve"> район Республики Башкортостан казначейского сопровождения средств, предоставляемых участникам казначейского сопровождения из бюджета сельского поселения </w:t>
      </w:r>
      <w:r w:rsidR="002207B8">
        <w:rPr>
          <w:sz w:val="28"/>
          <w:szCs w:val="28"/>
        </w:rPr>
        <w:t>Усть-Табасский</w:t>
      </w:r>
      <w:r w:rsidR="00327797" w:rsidRPr="00023CA1">
        <w:rPr>
          <w:sz w:val="28"/>
          <w:szCs w:val="28"/>
        </w:rPr>
        <w:t xml:space="preserve"> </w:t>
      </w:r>
      <w:r w:rsidRPr="00023CA1">
        <w:rPr>
          <w:sz w:val="28"/>
          <w:szCs w:val="28"/>
        </w:rPr>
        <w:t xml:space="preserve">сельсовет муниципального района </w:t>
      </w:r>
      <w:r w:rsidR="00327797" w:rsidRPr="00023CA1">
        <w:rPr>
          <w:sz w:val="28"/>
          <w:szCs w:val="28"/>
        </w:rPr>
        <w:t>Аскинский</w:t>
      </w:r>
      <w:r w:rsidRPr="00023CA1">
        <w:rPr>
          <w:sz w:val="28"/>
          <w:szCs w:val="28"/>
        </w:rPr>
        <w:t xml:space="preserve"> район Республики Башкортостан, в соответствии со статьей 242.26 Бюджетного кодекса Российской Федерации (далее соответственно - Администрация, целевые средства, Бюджетный кодекс) на основании содержащих условия, соответствующие положениям, установленным пунктом 6</w:t>
      </w:r>
      <w:proofErr w:type="gramEnd"/>
      <w:r w:rsidRPr="00023CA1">
        <w:rPr>
          <w:sz w:val="28"/>
          <w:szCs w:val="28"/>
        </w:rPr>
        <w:t xml:space="preserve"> настоящего Порядка:</w:t>
      </w:r>
    </w:p>
    <w:p w14:paraId="5048F18D" w14:textId="77777777" w:rsidR="005B2165" w:rsidRPr="00023CA1" w:rsidRDefault="005B2165" w:rsidP="005B2165">
      <w:pPr>
        <w:pStyle w:val="ConsPlusNormal"/>
        <w:spacing w:before="240"/>
        <w:ind w:firstLine="540"/>
        <w:jc w:val="both"/>
        <w:rPr>
          <w:sz w:val="28"/>
          <w:szCs w:val="28"/>
        </w:rPr>
      </w:pPr>
      <w:r w:rsidRPr="00023CA1">
        <w:rPr>
          <w:sz w:val="28"/>
          <w:szCs w:val="28"/>
        </w:rPr>
        <w:t>1.1. муниципальных контрактов о поставке товаров, выполнении работ, оказании услуг (далее - муниципальный контракт);</w:t>
      </w:r>
    </w:p>
    <w:p w14:paraId="1967970D" w14:textId="77777777" w:rsidR="005B2165" w:rsidRPr="00023CA1" w:rsidRDefault="005B2165" w:rsidP="005B2165">
      <w:pPr>
        <w:pStyle w:val="ConsPlusNormal"/>
        <w:spacing w:before="240"/>
        <w:ind w:firstLine="540"/>
        <w:jc w:val="both"/>
        <w:rPr>
          <w:sz w:val="28"/>
          <w:szCs w:val="28"/>
        </w:rPr>
      </w:pPr>
      <w:r w:rsidRPr="00023CA1">
        <w:rPr>
          <w:sz w:val="28"/>
          <w:szCs w:val="28"/>
        </w:rPr>
        <w:t>1.2. договоров (соглашений) о предоставлении субсидий, договоров о предоставлении бюджетных инвестиций в соответствии со статьей 80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14:paraId="361A859F" w14:textId="77777777" w:rsidR="005B2165" w:rsidRPr="00023CA1" w:rsidRDefault="005B2165" w:rsidP="005B2165">
      <w:pPr>
        <w:pStyle w:val="ConsPlusNormal"/>
        <w:spacing w:before="240"/>
        <w:ind w:firstLine="540"/>
        <w:jc w:val="both"/>
        <w:rPr>
          <w:sz w:val="28"/>
          <w:szCs w:val="28"/>
        </w:rPr>
      </w:pPr>
      <w:r w:rsidRPr="00023CA1">
        <w:rPr>
          <w:sz w:val="28"/>
          <w:szCs w:val="28"/>
        </w:rPr>
        <w:t>1.3.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муниципальных контрактов, договоров (соглашений), указанных в подпунктах 1.1 и 1.2 настоящего пункта (далее - контракт (договор)).</w:t>
      </w:r>
    </w:p>
    <w:p w14:paraId="3284EB92" w14:textId="77777777" w:rsidR="005B2165" w:rsidRPr="00023CA1" w:rsidRDefault="005B2165" w:rsidP="005B2165">
      <w:pPr>
        <w:pStyle w:val="ConsPlusNormal"/>
        <w:spacing w:before="240"/>
        <w:ind w:firstLine="540"/>
        <w:jc w:val="both"/>
        <w:rPr>
          <w:sz w:val="28"/>
          <w:szCs w:val="28"/>
        </w:rPr>
      </w:pPr>
      <w:r w:rsidRPr="00023CA1">
        <w:rPr>
          <w:sz w:val="28"/>
          <w:szCs w:val="28"/>
        </w:rPr>
        <w:t>2. Положения настоящего Порядка распространяются:</w:t>
      </w:r>
    </w:p>
    <w:p w14:paraId="304E0C78" w14:textId="77777777" w:rsidR="005B2165" w:rsidRPr="00023CA1" w:rsidRDefault="005B2165" w:rsidP="005B2165">
      <w:pPr>
        <w:pStyle w:val="ConsPlusNormal"/>
        <w:spacing w:before="240"/>
        <w:ind w:firstLine="540"/>
        <w:jc w:val="both"/>
        <w:rPr>
          <w:sz w:val="28"/>
          <w:szCs w:val="28"/>
        </w:rPr>
      </w:pPr>
      <w:r w:rsidRPr="00023CA1">
        <w:rPr>
          <w:sz w:val="28"/>
          <w:szCs w:val="28"/>
        </w:rPr>
        <w:t xml:space="preserve">2.1. в отношении договоров (соглашений), контрактов (договоров) - на концессионные соглашения, соглашения о </w:t>
      </w:r>
      <w:proofErr w:type="spellStart"/>
      <w:r w:rsidRPr="00023CA1">
        <w:rPr>
          <w:sz w:val="28"/>
          <w:szCs w:val="28"/>
        </w:rPr>
        <w:t>муниципально</w:t>
      </w:r>
      <w:proofErr w:type="spellEnd"/>
      <w:r w:rsidRPr="00023CA1">
        <w:rPr>
          <w:sz w:val="28"/>
          <w:szCs w:val="28"/>
        </w:rPr>
        <w:t xml:space="preserve">-частном партнерстве, контракты (договоры), источником финансового обеспечения </w:t>
      </w:r>
      <w:r w:rsidRPr="00023CA1">
        <w:rPr>
          <w:sz w:val="28"/>
          <w:szCs w:val="28"/>
        </w:rPr>
        <w:lastRenderedPageBreak/>
        <w:t>которых являются указанные соглашения, если федеральными законами, решениями Правительства Российской Федерации, предусмотренными подпунктом 2 пункта статьи 242.26 Бюджетного кодекса, установлены требования об осуществлении казначейского сопровождения средств, предоставляемых на основании таких соглашений;</w:t>
      </w:r>
    </w:p>
    <w:p w14:paraId="3D41158F" w14:textId="77777777" w:rsidR="005B2165" w:rsidRPr="00023CA1" w:rsidRDefault="005B2165" w:rsidP="005B2165">
      <w:pPr>
        <w:pStyle w:val="ConsPlusNormal"/>
        <w:spacing w:before="240"/>
        <w:ind w:firstLine="540"/>
        <w:jc w:val="both"/>
        <w:rPr>
          <w:sz w:val="28"/>
          <w:szCs w:val="28"/>
        </w:rPr>
      </w:pPr>
      <w:r w:rsidRPr="00023CA1">
        <w:rPr>
          <w:sz w:val="28"/>
          <w:szCs w:val="28"/>
        </w:rPr>
        <w:t>2.2. в отношении участников казначейского сопровождения их обособленные (структурные) подразделения.</w:t>
      </w:r>
    </w:p>
    <w:p w14:paraId="0A811C93" w14:textId="77777777" w:rsidR="005B2165" w:rsidRPr="00023CA1" w:rsidRDefault="005B2165" w:rsidP="005B2165">
      <w:pPr>
        <w:pStyle w:val="ConsPlusNormal"/>
        <w:spacing w:before="240"/>
        <w:ind w:firstLine="540"/>
        <w:jc w:val="both"/>
        <w:rPr>
          <w:sz w:val="28"/>
          <w:szCs w:val="28"/>
        </w:rPr>
      </w:pPr>
      <w:r w:rsidRPr="00023CA1">
        <w:rPr>
          <w:sz w:val="28"/>
          <w:szCs w:val="28"/>
        </w:rPr>
        <w:t>3. Операции с целевыми средствами участника казначейского сопровождения осуществляются на казначейском счете, предусмотренном подпунктом 6.1 пункта 1 статьи 242.14 Бюджетного кодекса, и отражаются на лицевом счете участника казначейского сопровождения, определенном пунктом 7.1 статьи 220.1 Бюджетного кодекса, открываемом в Администрации в порядке, установленном Администрацией в соответствии с общими требованиями, установленными Федеральным казначейством в соответствии с пунктом 9 статьи 220.1 Бюджетного кодекса РФ (далее - лицевой счет).</w:t>
      </w:r>
    </w:p>
    <w:p w14:paraId="1631DB91" w14:textId="77777777" w:rsidR="005B2165" w:rsidRPr="00023CA1" w:rsidRDefault="005B2165" w:rsidP="005B2165">
      <w:pPr>
        <w:pStyle w:val="ConsPlusNormal"/>
        <w:spacing w:before="240"/>
        <w:ind w:firstLine="540"/>
        <w:jc w:val="both"/>
        <w:rPr>
          <w:sz w:val="28"/>
          <w:szCs w:val="28"/>
        </w:rPr>
      </w:pPr>
      <w:r w:rsidRPr="00023CA1">
        <w:rPr>
          <w:sz w:val="28"/>
          <w:szCs w:val="28"/>
        </w:rPr>
        <w:t>Ведение и использование лицевого счета (режим лицевого счета), на котором осуществляются операции, указанные в настоящем пункте Порядка, предусматривает соблюдение участниками казначейского сопровождения условий, указанных в пункте 3 статьи 242.23 Бюджетного кодекса.</w:t>
      </w:r>
    </w:p>
    <w:p w14:paraId="11C10AF1" w14:textId="5359D180" w:rsidR="005B2165" w:rsidRPr="00023CA1" w:rsidRDefault="005B2165" w:rsidP="005B2165">
      <w:pPr>
        <w:pStyle w:val="ConsPlusNormal"/>
        <w:spacing w:before="240"/>
        <w:ind w:firstLine="540"/>
        <w:jc w:val="both"/>
        <w:rPr>
          <w:sz w:val="28"/>
          <w:szCs w:val="28"/>
        </w:rPr>
      </w:pPr>
      <w:r w:rsidRPr="00023CA1">
        <w:rPr>
          <w:sz w:val="28"/>
          <w:szCs w:val="28"/>
        </w:rPr>
        <w:t xml:space="preserve">4. Операции с целевыми средствами, отраженными на лицевых счетах, проводятся после осуществления Администрацией санкционирования расходов в порядке, установленном </w:t>
      </w:r>
      <w:r w:rsidR="006C2DC5" w:rsidRPr="00023CA1">
        <w:rPr>
          <w:sz w:val="28"/>
          <w:szCs w:val="28"/>
        </w:rPr>
        <w:t xml:space="preserve">Финансовым управлением </w:t>
      </w:r>
      <w:r w:rsidRPr="00023CA1">
        <w:rPr>
          <w:sz w:val="28"/>
          <w:szCs w:val="28"/>
        </w:rPr>
        <w:t>Администраци</w:t>
      </w:r>
      <w:r w:rsidR="006C2DC5" w:rsidRPr="00023CA1">
        <w:rPr>
          <w:sz w:val="28"/>
          <w:szCs w:val="28"/>
        </w:rPr>
        <w:t>и муниципального района Аскинский район Республики Башкортостан</w:t>
      </w:r>
      <w:r w:rsidRPr="00023CA1">
        <w:rPr>
          <w:sz w:val="28"/>
          <w:szCs w:val="28"/>
        </w:rPr>
        <w:t xml:space="preserve"> (далее - порядок санкционирования</w:t>
      </w:r>
      <w:r w:rsidR="006C2DC5" w:rsidRPr="00023CA1">
        <w:rPr>
          <w:sz w:val="28"/>
          <w:szCs w:val="28"/>
        </w:rPr>
        <w:t xml:space="preserve"> целевых средств</w:t>
      </w:r>
      <w:r w:rsidRPr="00023CA1">
        <w:rPr>
          <w:sz w:val="28"/>
          <w:szCs w:val="28"/>
        </w:rPr>
        <w:t>).</w:t>
      </w:r>
    </w:p>
    <w:p w14:paraId="1CA83789" w14:textId="42181DFD" w:rsidR="006C2DC5" w:rsidRPr="00023CA1" w:rsidRDefault="006C2DC5" w:rsidP="006C2DC5">
      <w:pPr>
        <w:pStyle w:val="ConsPlusNormal"/>
        <w:spacing w:before="240"/>
        <w:ind w:firstLine="540"/>
        <w:jc w:val="both"/>
        <w:rPr>
          <w:sz w:val="28"/>
          <w:szCs w:val="28"/>
        </w:rPr>
      </w:pPr>
      <w:r w:rsidRPr="00023CA1">
        <w:rPr>
          <w:sz w:val="28"/>
          <w:szCs w:val="28"/>
        </w:rPr>
        <w:t>Операции по списанию средств, отраженных на лицевых счетах,  осуществляются в пределах суммы, необходимой для оплаты обязательств по расходам участников казначейского сопровождения, источником финансового обеспечения которых являются целевые средства, после предоставления документов, установленных порядком санкционирования целевых средств, подтверждающих возникновение соответствующих денежных обязательств.</w:t>
      </w:r>
    </w:p>
    <w:p w14:paraId="35CD7B0B" w14:textId="77777777" w:rsidR="005B2165" w:rsidRPr="00023CA1" w:rsidRDefault="005B2165" w:rsidP="005B2165">
      <w:pPr>
        <w:pStyle w:val="ConsPlusNormal"/>
        <w:spacing w:before="240"/>
        <w:ind w:firstLine="540"/>
        <w:jc w:val="both"/>
        <w:rPr>
          <w:sz w:val="28"/>
          <w:szCs w:val="28"/>
        </w:rPr>
      </w:pPr>
      <w:r w:rsidRPr="00023CA1">
        <w:rPr>
          <w:sz w:val="28"/>
          <w:szCs w:val="28"/>
        </w:rPr>
        <w:t>5. При открытии лицевых счетов и осуществлении операций на указанных лицевых счетах Администрацией осуществляется проведение бюджетного мониторинга в порядке, установленном Правительством Российской Федерации в соответствии со статьей 242.13-l Бюджетного кодекса РФ.</w:t>
      </w:r>
    </w:p>
    <w:p w14:paraId="26F63761" w14:textId="77777777" w:rsidR="005B2165" w:rsidRPr="00023CA1" w:rsidRDefault="005B2165" w:rsidP="005B2165">
      <w:pPr>
        <w:pStyle w:val="ConsPlusNormal"/>
        <w:spacing w:before="240"/>
        <w:ind w:firstLine="540"/>
        <w:jc w:val="both"/>
        <w:rPr>
          <w:sz w:val="28"/>
          <w:szCs w:val="28"/>
        </w:rPr>
      </w:pPr>
      <w:r w:rsidRPr="00023CA1">
        <w:rPr>
          <w:sz w:val="28"/>
          <w:szCs w:val="28"/>
        </w:rPr>
        <w:t>6. При казначейском сопровождении целевых средств в муниципальные контракты, договоры (соглашения), контракты (договоры) включаются следующие условия:</w:t>
      </w:r>
    </w:p>
    <w:p w14:paraId="4EB74AAC" w14:textId="77777777" w:rsidR="005B2165" w:rsidRPr="00023CA1" w:rsidRDefault="005B2165" w:rsidP="005B2165">
      <w:pPr>
        <w:pStyle w:val="ConsPlusNormal"/>
        <w:spacing w:before="240"/>
        <w:ind w:firstLine="540"/>
        <w:jc w:val="both"/>
        <w:rPr>
          <w:sz w:val="28"/>
          <w:szCs w:val="28"/>
        </w:rPr>
      </w:pPr>
      <w:r w:rsidRPr="00023CA1">
        <w:rPr>
          <w:sz w:val="28"/>
          <w:szCs w:val="28"/>
        </w:rPr>
        <w:lastRenderedPageBreak/>
        <w:t>6.1. об открытии участнику казначейского сопровождения лицевого счета в Администрации, в порядке, установленном приказом Казначейства России от 22.12.2021 N 44н "Об утверждении Порядка открытия лицевых счетов территориальными органами Федерального казначейства участником казначейского сопровождения";</w:t>
      </w:r>
    </w:p>
    <w:p w14:paraId="68B8786E" w14:textId="77777777" w:rsidR="005B2165" w:rsidRPr="00023CA1" w:rsidRDefault="005B2165" w:rsidP="005B2165">
      <w:pPr>
        <w:pStyle w:val="ConsPlusNormal"/>
        <w:spacing w:before="240"/>
        <w:ind w:firstLine="540"/>
        <w:jc w:val="both"/>
        <w:rPr>
          <w:sz w:val="28"/>
          <w:szCs w:val="28"/>
        </w:rPr>
      </w:pPr>
      <w:r w:rsidRPr="00023CA1">
        <w:rPr>
          <w:sz w:val="28"/>
          <w:szCs w:val="28"/>
        </w:rPr>
        <w:t>6.2. о представлении в Администрацию, установленных порядком санкционирования операций с целевыми средствами, документов;</w:t>
      </w:r>
    </w:p>
    <w:p w14:paraId="07F10CE6" w14:textId="77777777" w:rsidR="005B2165" w:rsidRPr="00023CA1" w:rsidRDefault="005B2165" w:rsidP="005B2165">
      <w:pPr>
        <w:pStyle w:val="ConsPlusNormal"/>
        <w:spacing w:before="240"/>
        <w:ind w:firstLine="540"/>
        <w:jc w:val="both"/>
        <w:rPr>
          <w:sz w:val="28"/>
          <w:szCs w:val="28"/>
        </w:rPr>
      </w:pPr>
      <w:r w:rsidRPr="00023CA1">
        <w:rPr>
          <w:sz w:val="28"/>
          <w:szCs w:val="28"/>
        </w:rPr>
        <w:t>6.3. об указании в контрактах (договорах), распоряжениях о совершении казначейских платежей, а также в документах-основаниях идентификатора муниципального контракта, договора (соглашения), формирование которого осуществляется в порядке, установленном министерством финансов Российской Федерации;</w:t>
      </w:r>
    </w:p>
    <w:p w14:paraId="45888D79" w14:textId="77777777" w:rsidR="005B2165" w:rsidRPr="00023CA1" w:rsidRDefault="005B2165" w:rsidP="005B2165">
      <w:pPr>
        <w:pStyle w:val="ConsPlusNormal"/>
        <w:spacing w:before="240"/>
        <w:ind w:firstLine="540"/>
        <w:jc w:val="both"/>
        <w:rPr>
          <w:sz w:val="28"/>
          <w:szCs w:val="28"/>
        </w:rPr>
      </w:pPr>
      <w:r w:rsidRPr="00023CA1">
        <w:rPr>
          <w:sz w:val="28"/>
          <w:szCs w:val="28"/>
        </w:rPr>
        <w:t>6.4. о ведении раздельного учета результатов финансово-хозяйственной деятельности по каждому муниципальному контракту, договору (соглашению), контракту (договору) в соответствии с порядком, определенным Правительством Российской Федерации;</w:t>
      </w:r>
    </w:p>
    <w:p w14:paraId="22A84475" w14:textId="77777777" w:rsidR="005B2165" w:rsidRPr="00023CA1" w:rsidRDefault="005B2165" w:rsidP="005B2165">
      <w:pPr>
        <w:pStyle w:val="ConsPlusNormal"/>
        <w:spacing w:before="240"/>
        <w:ind w:firstLine="540"/>
        <w:jc w:val="both"/>
        <w:rPr>
          <w:sz w:val="28"/>
          <w:szCs w:val="28"/>
        </w:rPr>
      </w:pPr>
      <w:r w:rsidRPr="00023CA1">
        <w:rPr>
          <w:sz w:val="28"/>
          <w:szCs w:val="28"/>
        </w:rPr>
        <w:t>6.5. о формировании в установленных Правительством Российской Федерации случаях информации о структуре цены муниципального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w:t>
      </w:r>
    </w:p>
    <w:p w14:paraId="2C570CC1" w14:textId="77777777" w:rsidR="005B2165" w:rsidRPr="00023CA1" w:rsidRDefault="005B2165" w:rsidP="005B2165">
      <w:pPr>
        <w:pStyle w:val="ConsPlusNormal"/>
        <w:spacing w:before="240"/>
        <w:ind w:firstLine="540"/>
        <w:jc w:val="both"/>
        <w:rPr>
          <w:sz w:val="28"/>
          <w:szCs w:val="28"/>
        </w:rPr>
      </w:pPr>
      <w:r w:rsidRPr="00023CA1">
        <w:rPr>
          <w:sz w:val="28"/>
          <w:szCs w:val="28"/>
        </w:rPr>
        <w:t>6.6. о соблюдении участником казначейского сопровождения условий ведения и использования лицевого счета (режима лицевого счета), определенного пунктом 3 статьи 242.23 Бюджетного кодекса, а также условий о соблюдении запрета на перечисление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за исключением оплаты обязательств участника казначейского сопровождения по накладным расходам, связанным с исполнением муниципального контракта, договора (соглашения), контракта (договора);</w:t>
      </w:r>
    </w:p>
    <w:p w14:paraId="22911032" w14:textId="77777777" w:rsidR="005B2165" w:rsidRPr="00023CA1" w:rsidRDefault="005B2165" w:rsidP="005B2165">
      <w:pPr>
        <w:pStyle w:val="ConsPlusNormal"/>
        <w:spacing w:before="240"/>
        <w:ind w:firstLine="540"/>
        <w:jc w:val="both"/>
        <w:rPr>
          <w:sz w:val="28"/>
          <w:szCs w:val="28"/>
        </w:rPr>
      </w:pPr>
      <w:r w:rsidRPr="00023CA1">
        <w:rPr>
          <w:sz w:val="28"/>
          <w:szCs w:val="28"/>
        </w:rPr>
        <w:t>6.7. о соблюдении в установленных Правительством Российской Федерации случаях положений, предусмотренных статьей 242.24 Бюджетного кодекса;</w:t>
      </w:r>
    </w:p>
    <w:p w14:paraId="32271DF7" w14:textId="77777777" w:rsidR="005B2165" w:rsidRPr="00023CA1" w:rsidRDefault="005B2165" w:rsidP="005B2165">
      <w:pPr>
        <w:pStyle w:val="ConsPlusNormal"/>
        <w:spacing w:before="240"/>
        <w:ind w:firstLine="540"/>
        <w:jc w:val="both"/>
        <w:rPr>
          <w:sz w:val="28"/>
          <w:szCs w:val="28"/>
        </w:rPr>
      </w:pPr>
      <w:r w:rsidRPr="00023CA1">
        <w:rPr>
          <w:sz w:val="28"/>
          <w:szCs w:val="28"/>
        </w:rPr>
        <w:t>6.8. иные условия, определенные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Правительства Республики Башкортостан, постановлениями Администрации.</w:t>
      </w:r>
    </w:p>
    <w:p w14:paraId="09CF2BA6" w14:textId="77777777" w:rsidR="005B2165" w:rsidRPr="00023CA1" w:rsidRDefault="005B2165" w:rsidP="005B2165">
      <w:pPr>
        <w:pStyle w:val="ConsPlusNormal"/>
        <w:spacing w:before="240"/>
        <w:ind w:firstLine="540"/>
        <w:jc w:val="both"/>
        <w:rPr>
          <w:sz w:val="28"/>
          <w:szCs w:val="28"/>
        </w:rPr>
      </w:pPr>
      <w:r w:rsidRPr="00023CA1">
        <w:rPr>
          <w:sz w:val="28"/>
          <w:szCs w:val="28"/>
        </w:rPr>
        <w:t xml:space="preserve">7. При казначейском сопровождении обмен документами между Администрацией, получателем средств бюджета Администрация, которому </w:t>
      </w:r>
      <w:r w:rsidRPr="00023CA1">
        <w:rPr>
          <w:sz w:val="28"/>
          <w:szCs w:val="28"/>
        </w:rPr>
        <w:lastRenderedPageBreak/>
        <w:t>доведены лимиты бюджетных обязательств на предоставление целевых средств (далее получатель бюджетных средств), на заключение муниципальных контрактов, и участником казначейского сопровождения осуществляется с использованием ППО "СУФД-онлайн".</w:t>
      </w:r>
    </w:p>
    <w:p w14:paraId="6BCA40CA" w14:textId="79B09FA7" w:rsidR="005B2165" w:rsidRPr="00023CA1" w:rsidRDefault="005B2165" w:rsidP="00467845">
      <w:pPr>
        <w:pStyle w:val="ConsPlusNormal"/>
        <w:spacing w:before="120"/>
        <w:ind w:firstLine="539"/>
        <w:jc w:val="both"/>
        <w:rPr>
          <w:sz w:val="28"/>
          <w:szCs w:val="28"/>
        </w:rPr>
      </w:pPr>
      <w:r w:rsidRPr="00023CA1">
        <w:rPr>
          <w:sz w:val="28"/>
          <w:szCs w:val="28"/>
        </w:rPr>
        <w:t>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w:t>
      </w:r>
    </w:p>
    <w:p w14:paraId="07E9C7C7" w14:textId="4249D70D" w:rsidR="00467845" w:rsidRPr="00023CA1" w:rsidRDefault="00467845" w:rsidP="00467845">
      <w:pPr>
        <w:pStyle w:val="ConsPlusNormal"/>
        <w:spacing w:before="120"/>
        <w:ind w:firstLine="539"/>
        <w:jc w:val="both"/>
        <w:rPr>
          <w:sz w:val="28"/>
          <w:szCs w:val="28"/>
        </w:rPr>
      </w:pPr>
      <w:r w:rsidRPr="00023CA1">
        <w:rPr>
          <w:sz w:val="28"/>
          <w:szCs w:val="28"/>
        </w:rPr>
        <w:t>Взаимодействие при осуществлении операций с целевыми средствами, а также при обмене документами между Администрацией сельского поселения, которому как получателю бюджетных средств доведены лимиты бюджетных обязательств на предоставление целевых средств, и участниками казначейского сопровождения осуществляется с учетом соблюдения порядка санкционирования целевых средств и требований, установленных законодательством Российской Федерации о государственной и иной охраняемой в соответствии с федеральными законами, нормативными правовыми актами Президента Российской Федерации и Правительства Российской Федерации тайне.</w:t>
      </w:r>
    </w:p>
    <w:p w14:paraId="17BB6D89" w14:textId="10C5E5F3" w:rsidR="005B2165" w:rsidRPr="00023CA1" w:rsidRDefault="00467845" w:rsidP="005B2165">
      <w:pPr>
        <w:pStyle w:val="ConsPlusNormal"/>
        <w:spacing w:before="240"/>
        <w:ind w:firstLine="540"/>
        <w:jc w:val="both"/>
        <w:rPr>
          <w:sz w:val="28"/>
          <w:szCs w:val="28"/>
        </w:rPr>
      </w:pPr>
      <w:r w:rsidRPr="00023CA1">
        <w:rPr>
          <w:sz w:val="28"/>
          <w:szCs w:val="28"/>
        </w:rPr>
        <w:t>8</w:t>
      </w:r>
      <w:r w:rsidR="005B2165" w:rsidRPr="00023CA1">
        <w:rPr>
          <w:sz w:val="28"/>
          <w:szCs w:val="28"/>
        </w:rPr>
        <w:t>. Администрация ежедневно (в рабочие дни) предоставляет информацию о муниципальных контрактах, договорах (соглашениях), контрактах (договорах), о лицевых счетах и об операциях по зачислению и списанию целевых средств, отраженных на лицевых счетах в порядке, установленном Федеральным казначейством, в подсистему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w:t>
      </w:r>
    </w:p>
    <w:p w14:paraId="4BA6EB6E" w14:textId="20DE007B" w:rsidR="00467845" w:rsidRPr="005B2165" w:rsidRDefault="00467845" w:rsidP="00467845">
      <w:pPr>
        <w:pStyle w:val="ConsPlusNormal"/>
        <w:spacing w:before="240"/>
        <w:ind w:firstLine="540"/>
        <w:jc w:val="both"/>
        <w:rPr>
          <w:sz w:val="28"/>
          <w:szCs w:val="28"/>
        </w:rPr>
      </w:pPr>
      <w:r w:rsidRPr="00023CA1">
        <w:rPr>
          <w:sz w:val="28"/>
          <w:szCs w:val="28"/>
        </w:rPr>
        <w:t>9</w:t>
      </w:r>
      <w:r w:rsidRPr="003A1376">
        <w:rPr>
          <w:sz w:val="28"/>
          <w:szCs w:val="28"/>
        </w:rPr>
        <w:t>. Администрация осуществляет расширенное казначейское сопровождение в случаях и порядке, установленных Правительством Российской Федерации</w:t>
      </w:r>
      <w:r w:rsidR="003A1376" w:rsidRPr="003A1376">
        <w:rPr>
          <w:sz w:val="28"/>
          <w:szCs w:val="28"/>
        </w:rPr>
        <w:t xml:space="preserve"> от 24.11.2021 N 2024 "О правилах казначейского сопровождения и</w:t>
      </w:r>
      <w:r w:rsidRPr="003A1376">
        <w:rPr>
          <w:sz w:val="28"/>
          <w:szCs w:val="28"/>
        </w:rPr>
        <w:t xml:space="preserve"> в соответствии со статьей 242.24 Бюджетного кодекса.</w:t>
      </w:r>
    </w:p>
    <w:p w14:paraId="6A68F634" w14:textId="77777777" w:rsidR="00D8407C" w:rsidRPr="005B2165" w:rsidRDefault="00F8431B">
      <w:pPr>
        <w:rPr>
          <w:sz w:val="28"/>
          <w:szCs w:val="28"/>
        </w:rPr>
      </w:pPr>
    </w:p>
    <w:sectPr w:rsidR="00D8407C" w:rsidRPr="005B21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A99"/>
    <w:rsid w:val="00023CA1"/>
    <w:rsid w:val="000B0526"/>
    <w:rsid w:val="000C74BA"/>
    <w:rsid w:val="000E1B73"/>
    <w:rsid w:val="00177B6D"/>
    <w:rsid w:val="002207B8"/>
    <w:rsid w:val="00240E40"/>
    <w:rsid w:val="00327797"/>
    <w:rsid w:val="003A1376"/>
    <w:rsid w:val="00467845"/>
    <w:rsid w:val="005B2165"/>
    <w:rsid w:val="006C2DC5"/>
    <w:rsid w:val="008470AD"/>
    <w:rsid w:val="00880A4B"/>
    <w:rsid w:val="00AF091A"/>
    <w:rsid w:val="00B91A99"/>
    <w:rsid w:val="00D14DB9"/>
    <w:rsid w:val="00DA3E27"/>
    <w:rsid w:val="00F84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9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216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32779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2779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216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32779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277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C0C52-6CDD-4B12-8957-4969424B1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1589</Words>
  <Characters>9058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Аскино</dc:creator>
  <cp:keywords/>
  <dc:description/>
  <cp:lastModifiedBy>Усть</cp:lastModifiedBy>
  <cp:revision>14</cp:revision>
  <cp:lastPrinted>2023-03-20T10:47:00Z</cp:lastPrinted>
  <dcterms:created xsi:type="dcterms:W3CDTF">2023-03-17T04:01:00Z</dcterms:created>
  <dcterms:modified xsi:type="dcterms:W3CDTF">2023-03-27T05:37:00Z</dcterms:modified>
</cp:coreProperties>
</file>