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4D3387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04 августа 2023 года №22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4D3387" w:rsidRPr="00716FC0" w:rsidRDefault="004D3387" w:rsidP="00716FC0">
      <w:pPr>
        <w:jc w:val="center"/>
        <w:rPr>
          <w:b/>
          <w:sz w:val="28"/>
          <w:szCs w:val="28"/>
        </w:rPr>
      </w:pPr>
      <w:r w:rsidRPr="00716FC0">
        <w:rPr>
          <w:b/>
          <w:sz w:val="28"/>
          <w:szCs w:val="28"/>
        </w:rPr>
        <w:t>О выделении специальных мест для размещения печатных агитационных материалов на территории сельского поселения Усть-Табасский сельсовет муниципального района Аскинский район Республики Башкортостан по выборам депутатов Государственного Собрани</w:t>
      </w:r>
      <w:proofErr w:type="gramStart"/>
      <w:r w:rsidRPr="00716FC0">
        <w:rPr>
          <w:b/>
          <w:sz w:val="28"/>
          <w:szCs w:val="28"/>
        </w:rPr>
        <w:t>я-</w:t>
      </w:r>
      <w:proofErr w:type="gramEnd"/>
      <w:r w:rsidRPr="00716FC0">
        <w:rPr>
          <w:b/>
          <w:sz w:val="28"/>
          <w:szCs w:val="28"/>
        </w:rPr>
        <w:t xml:space="preserve"> Курултая Рес</w:t>
      </w:r>
      <w:r w:rsidR="00716FC0">
        <w:rPr>
          <w:b/>
          <w:sz w:val="28"/>
          <w:szCs w:val="28"/>
        </w:rPr>
        <w:t xml:space="preserve">публики Башкортостан 7-го созыва </w:t>
      </w:r>
      <w:r w:rsidRPr="00716FC0">
        <w:rPr>
          <w:b/>
          <w:sz w:val="28"/>
          <w:szCs w:val="28"/>
        </w:rPr>
        <w:t>10 сентября 2023 года</w:t>
      </w:r>
    </w:p>
    <w:p w:rsidR="004D3387" w:rsidRPr="004D3387" w:rsidRDefault="004D3387" w:rsidP="004D3387">
      <w:pPr>
        <w:ind w:firstLine="708"/>
        <w:jc w:val="both"/>
        <w:rPr>
          <w:sz w:val="28"/>
          <w:szCs w:val="28"/>
        </w:rPr>
      </w:pPr>
    </w:p>
    <w:p w:rsidR="00716FC0" w:rsidRDefault="004D3387" w:rsidP="004D3387">
      <w:pPr>
        <w:ind w:firstLine="708"/>
        <w:jc w:val="both"/>
        <w:rPr>
          <w:sz w:val="28"/>
          <w:szCs w:val="28"/>
        </w:rPr>
      </w:pPr>
      <w:r w:rsidRPr="004D3387">
        <w:rPr>
          <w:sz w:val="28"/>
          <w:szCs w:val="28"/>
        </w:rPr>
        <w:t xml:space="preserve">В соответствии  с п.7 ст. 54 Федерального закона от 12.06.2002 №67-ФЗ </w:t>
      </w:r>
    </w:p>
    <w:p w:rsidR="004D3387" w:rsidRPr="004D3387" w:rsidRDefault="00716FC0" w:rsidP="004D33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D3387" w:rsidRPr="004D3387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Федерации» и п.8 ст. 67 Кодекса Республики Башкортостан о выборах от 06.12.2006 №380-з:</w:t>
      </w:r>
    </w:p>
    <w:p w:rsidR="004D3387" w:rsidRPr="004D3387" w:rsidRDefault="004D3387" w:rsidP="004D3387">
      <w:pPr>
        <w:tabs>
          <w:tab w:val="left" w:pos="1080"/>
        </w:tabs>
        <w:ind w:firstLine="708"/>
        <w:jc w:val="both"/>
        <w:rPr>
          <w:sz w:val="28"/>
          <w:szCs w:val="28"/>
        </w:rPr>
      </w:pPr>
      <w:r w:rsidRPr="004D3387">
        <w:rPr>
          <w:sz w:val="28"/>
          <w:szCs w:val="28"/>
        </w:rPr>
        <w:t xml:space="preserve">1. Выделить специальные места для размещения предвыборных печатных агитационных материалов по выборам депутатов Государственного Собрания - Курултая Республики Башкортостан 7-го созыва </w:t>
      </w:r>
      <w:bookmarkStart w:id="0" w:name="_GoBack"/>
      <w:bookmarkEnd w:id="0"/>
      <w:r w:rsidRPr="004D3387">
        <w:rPr>
          <w:sz w:val="28"/>
          <w:szCs w:val="28"/>
        </w:rPr>
        <w:t>на территории</w:t>
      </w:r>
    </w:p>
    <w:p w:rsidR="004D3387" w:rsidRPr="004D3387" w:rsidRDefault="004D3387" w:rsidP="004D3387">
      <w:pPr>
        <w:widowControl w:val="0"/>
        <w:ind w:left="560"/>
        <w:rPr>
          <w:b/>
          <w:bCs/>
          <w:spacing w:val="5"/>
          <w:sz w:val="28"/>
          <w:szCs w:val="28"/>
        </w:rPr>
      </w:pPr>
      <w:r w:rsidRPr="004D3387">
        <w:rPr>
          <w:b/>
          <w:bCs/>
          <w:spacing w:val="5"/>
          <w:sz w:val="28"/>
          <w:szCs w:val="28"/>
        </w:rPr>
        <w:t>Избирательного участка № 944:</w:t>
      </w:r>
    </w:p>
    <w:p w:rsidR="00716FC0" w:rsidRDefault="004D3387" w:rsidP="004D3387">
      <w:pPr>
        <w:widowControl w:val="0"/>
        <w:ind w:left="40" w:firstLine="240"/>
        <w:rPr>
          <w:spacing w:val="3"/>
          <w:sz w:val="28"/>
          <w:szCs w:val="28"/>
        </w:rPr>
      </w:pPr>
      <w:r w:rsidRPr="004D3387">
        <w:rPr>
          <w:spacing w:val="3"/>
          <w:sz w:val="28"/>
          <w:szCs w:val="28"/>
        </w:rPr>
        <w:t xml:space="preserve">      1) на фасаде здания </w:t>
      </w:r>
      <w:r w:rsidR="00716FC0">
        <w:rPr>
          <w:spacing w:val="3"/>
          <w:sz w:val="28"/>
          <w:szCs w:val="28"/>
        </w:rPr>
        <w:t xml:space="preserve">магазина «Карина» </w:t>
      </w:r>
      <w:r w:rsidRPr="004D3387">
        <w:rPr>
          <w:spacing w:val="3"/>
          <w:sz w:val="28"/>
          <w:szCs w:val="28"/>
        </w:rPr>
        <w:t>д. Ус</w:t>
      </w:r>
      <w:r w:rsidR="00716FC0">
        <w:rPr>
          <w:spacing w:val="3"/>
          <w:sz w:val="28"/>
          <w:szCs w:val="28"/>
        </w:rPr>
        <w:t xml:space="preserve">ть-Табаска,  ул. Гагарина, </w:t>
      </w:r>
    </w:p>
    <w:p w:rsidR="004D3387" w:rsidRPr="004D3387" w:rsidRDefault="00716FC0" w:rsidP="004D3387">
      <w:pPr>
        <w:widowControl w:val="0"/>
        <w:ind w:left="40" w:firstLine="24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д. 18</w:t>
      </w:r>
      <w:r w:rsidR="004D3387" w:rsidRPr="004D3387">
        <w:rPr>
          <w:spacing w:val="3"/>
          <w:sz w:val="28"/>
          <w:szCs w:val="28"/>
        </w:rPr>
        <w:t xml:space="preserve">,             </w:t>
      </w:r>
    </w:p>
    <w:p w:rsidR="004D3387" w:rsidRPr="004D3387" w:rsidRDefault="004D3387" w:rsidP="004D3387">
      <w:pPr>
        <w:widowControl w:val="0"/>
        <w:ind w:left="40" w:firstLine="240"/>
        <w:rPr>
          <w:b/>
          <w:i/>
          <w:spacing w:val="3"/>
          <w:sz w:val="28"/>
          <w:szCs w:val="28"/>
        </w:rPr>
      </w:pPr>
      <w:r w:rsidRPr="004D3387">
        <w:rPr>
          <w:spacing w:val="3"/>
          <w:sz w:val="28"/>
          <w:szCs w:val="28"/>
        </w:rPr>
        <w:t xml:space="preserve">  </w:t>
      </w:r>
      <w:r w:rsidRPr="004D3387">
        <w:rPr>
          <w:b/>
          <w:i/>
          <w:spacing w:val="3"/>
          <w:sz w:val="28"/>
          <w:szCs w:val="28"/>
        </w:rPr>
        <w:t xml:space="preserve">  </w:t>
      </w:r>
    </w:p>
    <w:p w:rsidR="004D3387" w:rsidRPr="004D3387" w:rsidRDefault="004D3387" w:rsidP="004D3387">
      <w:pPr>
        <w:widowControl w:val="0"/>
        <w:rPr>
          <w:spacing w:val="3"/>
          <w:sz w:val="28"/>
          <w:szCs w:val="28"/>
        </w:rPr>
      </w:pPr>
      <w:r w:rsidRPr="004D3387">
        <w:rPr>
          <w:spacing w:val="3"/>
          <w:sz w:val="28"/>
          <w:szCs w:val="28"/>
        </w:rPr>
        <w:t xml:space="preserve">        2.Контроль исполнения настоящего распоряжения возложить на управляющего делами сельского поселения Усть-Табасский сельсовет </w:t>
      </w:r>
    </w:p>
    <w:p w:rsidR="004D3387" w:rsidRPr="004D3387" w:rsidRDefault="004D3387" w:rsidP="004D3387">
      <w:pPr>
        <w:widowControl w:val="0"/>
        <w:rPr>
          <w:spacing w:val="3"/>
          <w:sz w:val="28"/>
          <w:szCs w:val="28"/>
        </w:rPr>
      </w:pPr>
      <w:r w:rsidRPr="004D3387">
        <w:rPr>
          <w:spacing w:val="3"/>
          <w:sz w:val="28"/>
          <w:szCs w:val="28"/>
        </w:rPr>
        <w:t xml:space="preserve">Д.Ф. </w:t>
      </w:r>
      <w:proofErr w:type="spellStart"/>
      <w:r w:rsidRPr="004D3387">
        <w:rPr>
          <w:spacing w:val="3"/>
          <w:sz w:val="28"/>
          <w:szCs w:val="28"/>
        </w:rPr>
        <w:t>Фамутдинову</w:t>
      </w:r>
      <w:proofErr w:type="spellEnd"/>
    </w:p>
    <w:p w:rsidR="004D3387" w:rsidRPr="004D3387" w:rsidRDefault="004D3387" w:rsidP="004D3387">
      <w:pPr>
        <w:widowControl w:val="0"/>
        <w:rPr>
          <w:spacing w:val="3"/>
          <w:sz w:val="28"/>
          <w:szCs w:val="28"/>
        </w:rPr>
      </w:pPr>
    </w:p>
    <w:p w:rsidR="00716FC0" w:rsidRDefault="00716FC0" w:rsidP="004D3387">
      <w:pPr>
        <w:jc w:val="right"/>
        <w:rPr>
          <w:sz w:val="28"/>
          <w:szCs w:val="28"/>
        </w:rPr>
      </w:pPr>
    </w:p>
    <w:p w:rsidR="00716FC0" w:rsidRDefault="00716FC0" w:rsidP="004D3387">
      <w:pPr>
        <w:jc w:val="right"/>
        <w:rPr>
          <w:sz w:val="28"/>
          <w:szCs w:val="28"/>
        </w:rPr>
      </w:pPr>
    </w:p>
    <w:p w:rsidR="00716FC0" w:rsidRDefault="00716FC0" w:rsidP="004D3387">
      <w:pPr>
        <w:jc w:val="right"/>
        <w:rPr>
          <w:sz w:val="28"/>
          <w:szCs w:val="28"/>
        </w:rPr>
      </w:pPr>
    </w:p>
    <w:p w:rsidR="00716FC0" w:rsidRDefault="00716FC0" w:rsidP="004D3387">
      <w:pPr>
        <w:jc w:val="right"/>
        <w:rPr>
          <w:sz w:val="28"/>
          <w:szCs w:val="28"/>
        </w:rPr>
      </w:pPr>
    </w:p>
    <w:p w:rsidR="00716FC0" w:rsidRDefault="00716FC0" w:rsidP="004D3387">
      <w:pPr>
        <w:jc w:val="right"/>
        <w:rPr>
          <w:sz w:val="28"/>
          <w:szCs w:val="28"/>
        </w:rPr>
      </w:pPr>
    </w:p>
    <w:p w:rsidR="004D3387" w:rsidRPr="004D3387" w:rsidRDefault="004D3387" w:rsidP="004D3387">
      <w:pPr>
        <w:jc w:val="right"/>
        <w:rPr>
          <w:sz w:val="28"/>
          <w:szCs w:val="28"/>
        </w:rPr>
      </w:pPr>
      <w:r w:rsidRPr="004D3387">
        <w:rPr>
          <w:sz w:val="28"/>
          <w:szCs w:val="28"/>
        </w:rPr>
        <w:t xml:space="preserve">Глава </w:t>
      </w:r>
    </w:p>
    <w:p w:rsidR="004D3387" w:rsidRPr="004D3387" w:rsidRDefault="00716FC0" w:rsidP="004D3387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4D3387" w:rsidRPr="004D3387">
        <w:rPr>
          <w:sz w:val="28"/>
          <w:szCs w:val="28"/>
        </w:rPr>
        <w:t>ельского поселения Усть-Табасский сельсовет</w:t>
      </w:r>
    </w:p>
    <w:p w:rsidR="004D3387" w:rsidRPr="004D3387" w:rsidRDefault="004D3387" w:rsidP="004D3387">
      <w:pPr>
        <w:jc w:val="right"/>
        <w:rPr>
          <w:sz w:val="28"/>
          <w:szCs w:val="28"/>
        </w:rPr>
      </w:pPr>
      <w:r w:rsidRPr="004D3387">
        <w:rPr>
          <w:sz w:val="28"/>
          <w:szCs w:val="28"/>
        </w:rPr>
        <w:t xml:space="preserve"> муниципального района Аскинский район </w:t>
      </w:r>
    </w:p>
    <w:p w:rsidR="004D3387" w:rsidRPr="004D3387" w:rsidRDefault="004D3387" w:rsidP="004D3387">
      <w:pPr>
        <w:jc w:val="right"/>
        <w:rPr>
          <w:sz w:val="28"/>
          <w:szCs w:val="28"/>
        </w:rPr>
      </w:pPr>
      <w:r w:rsidRPr="004D3387">
        <w:rPr>
          <w:sz w:val="28"/>
          <w:szCs w:val="28"/>
        </w:rPr>
        <w:t xml:space="preserve">Республики Башкортостан </w:t>
      </w:r>
    </w:p>
    <w:p w:rsidR="004D3387" w:rsidRPr="004D3387" w:rsidRDefault="004D3387" w:rsidP="004D3387">
      <w:pPr>
        <w:jc w:val="right"/>
        <w:rPr>
          <w:sz w:val="28"/>
          <w:szCs w:val="28"/>
        </w:rPr>
      </w:pPr>
      <w:r w:rsidRPr="004D3387">
        <w:rPr>
          <w:sz w:val="28"/>
          <w:szCs w:val="28"/>
        </w:rPr>
        <w:t xml:space="preserve">А.А. </w:t>
      </w:r>
      <w:proofErr w:type="spellStart"/>
      <w:r w:rsidRPr="004D3387">
        <w:rPr>
          <w:sz w:val="28"/>
          <w:szCs w:val="28"/>
        </w:rPr>
        <w:t>Файзырахманова</w:t>
      </w:r>
      <w:proofErr w:type="spellEnd"/>
    </w:p>
    <w:p w:rsidR="004D3387" w:rsidRDefault="004D3387" w:rsidP="00D04ABF">
      <w:pPr>
        <w:rPr>
          <w:b/>
          <w:color w:val="000000"/>
          <w:sz w:val="26"/>
          <w:szCs w:val="28"/>
          <w:lang w:eastAsia="en-US"/>
        </w:rPr>
      </w:pPr>
    </w:p>
    <w:p w:rsidR="004D3387" w:rsidRDefault="004D3387" w:rsidP="00D04ABF">
      <w:pPr>
        <w:rPr>
          <w:b/>
          <w:color w:val="000000"/>
          <w:sz w:val="26"/>
          <w:szCs w:val="28"/>
          <w:lang w:eastAsia="en-US"/>
        </w:rPr>
      </w:pPr>
    </w:p>
    <w:p w:rsidR="004D3387" w:rsidRDefault="004D3387" w:rsidP="00D04ABF">
      <w:pPr>
        <w:rPr>
          <w:b/>
          <w:color w:val="000000"/>
          <w:sz w:val="26"/>
          <w:szCs w:val="28"/>
          <w:lang w:eastAsia="en-US"/>
        </w:rPr>
      </w:pPr>
    </w:p>
    <w:p w:rsidR="004D3387" w:rsidRDefault="004D3387" w:rsidP="00D04ABF">
      <w:pPr>
        <w:rPr>
          <w:b/>
          <w:color w:val="000000"/>
          <w:sz w:val="26"/>
          <w:szCs w:val="28"/>
          <w:lang w:eastAsia="en-US"/>
        </w:rPr>
      </w:pPr>
    </w:p>
    <w:p w:rsidR="00844448" w:rsidRPr="00A3276B" w:rsidRDefault="00844448" w:rsidP="00D04ABF">
      <w:pPr>
        <w:rPr>
          <w:sz w:val="28"/>
          <w:szCs w:val="28"/>
        </w:rPr>
      </w:pP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46260"/>
    <w:rsid w:val="0035590C"/>
    <w:rsid w:val="003630E9"/>
    <w:rsid w:val="003808DC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387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A14E4"/>
    <w:rsid w:val="006B6B80"/>
    <w:rsid w:val="006C056E"/>
    <w:rsid w:val="006E5298"/>
    <w:rsid w:val="00713DF7"/>
    <w:rsid w:val="00714234"/>
    <w:rsid w:val="00716FC0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74</cp:revision>
  <cp:lastPrinted>2023-08-09T05:46:00Z</cp:lastPrinted>
  <dcterms:created xsi:type="dcterms:W3CDTF">2018-02-07T03:55:00Z</dcterms:created>
  <dcterms:modified xsi:type="dcterms:W3CDTF">2023-08-09T05:47:00Z</dcterms:modified>
</cp:coreProperties>
</file>