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C73FF8">
        <w:rPr>
          <w:b/>
          <w:sz w:val="32"/>
          <w:szCs w:val="32"/>
        </w:rPr>
        <w:t>I</w:t>
      </w:r>
      <w:r w:rsidR="001C29C4">
        <w:rPr>
          <w:b/>
          <w:sz w:val="32"/>
          <w:szCs w:val="32"/>
          <w:lang w:val="en-US"/>
        </w:rPr>
        <w:t>V</w:t>
      </w:r>
      <w:r w:rsidRPr="00EB610A">
        <w:rPr>
          <w:b/>
          <w:sz w:val="32"/>
          <w:szCs w:val="32"/>
        </w:rPr>
        <w:t xml:space="preserve">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1C29C4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22 июнь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B44607">
        <w:rPr>
          <w:sz w:val="28"/>
          <w:szCs w:val="28"/>
        </w:rPr>
        <w:t xml:space="preserve"> №175</w:t>
      </w:r>
      <w:r w:rsidR="00EB610A" w:rsidRPr="00EB610A">
        <w:rPr>
          <w:sz w:val="28"/>
          <w:szCs w:val="28"/>
        </w:rPr>
        <w:t xml:space="preserve">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22 июня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B44607" w:rsidRPr="00B44607" w:rsidRDefault="00B44607" w:rsidP="00202717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B44607">
        <w:rPr>
          <w:b/>
          <w:color w:val="000000"/>
          <w:sz w:val="28"/>
          <w:szCs w:val="28"/>
        </w:rPr>
        <w:t xml:space="preserve">О порядке сноса и выполнения компенсационных посадок зеленых насаждений на территории сельского поселения </w:t>
      </w:r>
      <w:r w:rsidR="00202717">
        <w:rPr>
          <w:rFonts w:eastAsia="Calibri"/>
          <w:b/>
          <w:sz w:val="28"/>
          <w:szCs w:val="28"/>
          <w:lang w:eastAsia="en-US"/>
        </w:rPr>
        <w:t>Усть-Табасский</w:t>
      </w:r>
      <w:r w:rsidRPr="00B44607">
        <w:rPr>
          <w:rFonts w:eastAsia="Calibri"/>
          <w:b/>
          <w:sz w:val="28"/>
          <w:szCs w:val="28"/>
          <w:lang w:eastAsia="en-US"/>
        </w:rPr>
        <w:t xml:space="preserve"> сельсовет муниципального района Аскинский район</w:t>
      </w:r>
    </w:p>
    <w:p w:rsidR="00B44607" w:rsidRPr="00B44607" w:rsidRDefault="00B44607" w:rsidP="0020271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B44607">
        <w:rPr>
          <w:rFonts w:eastAsia="Calibri"/>
          <w:b/>
          <w:bCs/>
          <w:sz w:val="28"/>
          <w:szCs w:val="28"/>
          <w:lang w:eastAsia="en-US"/>
        </w:rPr>
        <w:t>Республики Башкортостан</w:t>
      </w:r>
    </w:p>
    <w:p w:rsidR="00B44607" w:rsidRPr="00B44607" w:rsidRDefault="00B44607" w:rsidP="00B4460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B44607" w:rsidRPr="00B44607" w:rsidRDefault="00B44607" w:rsidP="00B44607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44607">
        <w:rPr>
          <w:rFonts w:eastAsia="Calibri"/>
          <w:color w:val="000000"/>
          <w:sz w:val="28"/>
          <w:szCs w:val="28"/>
          <w:lang w:eastAsia="en-US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</w:t>
      </w:r>
      <w:r w:rsidR="00202717">
        <w:rPr>
          <w:rFonts w:eastAsia="Calibri"/>
          <w:color w:val="000000"/>
          <w:sz w:val="28"/>
          <w:szCs w:val="28"/>
          <w:lang w:eastAsia="en-US"/>
        </w:rPr>
        <w:t>Усть-Табасский</w:t>
      </w:r>
      <w:r w:rsidRPr="00B44607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Башкортостан, Совет сельского поселения </w:t>
      </w:r>
      <w:r w:rsidR="00202717">
        <w:rPr>
          <w:rFonts w:eastAsia="Calibri"/>
          <w:color w:val="000000"/>
          <w:sz w:val="28"/>
          <w:szCs w:val="28"/>
          <w:lang w:eastAsia="en-US"/>
        </w:rPr>
        <w:t>Усть-Табасский</w:t>
      </w:r>
      <w:r w:rsidRPr="00B44607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</w:p>
    <w:p w:rsidR="00B44607" w:rsidRPr="00B44607" w:rsidRDefault="00B44607" w:rsidP="00B44607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B44607">
        <w:rPr>
          <w:rFonts w:eastAsia="Calibri"/>
          <w:b/>
          <w:color w:val="000000"/>
          <w:sz w:val="28"/>
          <w:szCs w:val="28"/>
          <w:lang w:eastAsia="en-US"/>
        </w:rPr>
        <w:t>Р</w:t>
      </w:r>
      <w:proofErr w:type="gramEnd"/>
      <w:r w:rsidRPr="00B44607">
        <w:rPr>
          <w:rFonts w:eastAsia="Calibri"/>
          <w:b/>
          <w:color w:val="000000"/>
          <w:sz w:val="28"/>
          <w:szCs w:val="28"/>
          <w:lang w:eastAsia="en-US"/>
        </w:rPr>
        <w:t xml:space="preserve"> Е Ш И Л</w:t>
      </w:r>
      <w:r w:rsidRPr="00B44607">
        <w:rPr>
          <w:rFonts w:eastAsia="Calibri"/>
          <w:color w:val="000000"/>
          <w:sz w:val="28"/>
          <w:szCs w:val="28"/>
          <w:lang w:eastAsia="en-US"/>
        </w:rPr>
        <w:t>:</w:t>
      </w:r>
    </w:p>
    <w:p w:rsidR="00B44607" w:rsidRPr="00B44607" w:rsidRDefault="00B44607" w:rsidP="00B44607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44607">
        <w:rPr>
          <w:rFonts w:eastAsia="Calibri"/>
          <w:sz w:val="28"/>
          <w:szCs w:val="28"/>
          <w:lang w:eastAsia="en-US"/>
        </w:rPr>
        <w:t xml:space="preserve">1. Утвердить порядок сноса и выполнения компенсационных посадок зеленых насаждений на территории сельского поселения </w:t>
      </w:r>
      <w:r w:rsidR="00202717">
        <w:rPr>
          <w:rFonts w:eastAsia="Calibri"/>
          <w:sz w:val="28"/>
          <w:szCs w:val="28"/>
          <w:lang w:eastAsia="en-US"/>
        </w:rPr>
        <w:t>Усть-Табасский</w:t>
      </w:r>
      <w:r w:rsidRPr="00B44607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</w:p>
    <w:p w:rsidR="00B44607" w:rsidRPr="00B44607" w:rsidRDefault="00B44607" w:rsidP="00B44607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44607">
        <w:rPr>
          <w:rFonts w:eastAsia="Calibri"/>
          <w:sz w:val="28"/>
          <w:szCs w:val="28"/>
          <w:lang w:eastAsia="en-US"/>
        </w:rPr>
        <w:t xml:space="preserve">3. Настоящее решение опубликовать (разместить) в сети общего доступа «Интернет» на официальном сайте администрации сельского поселения и обнародовать на информационном стенде Совета сельского поселения </w:t>
      </w:r>
      <w:r w:rsidR="00202717">
        <w:rPr>
          <w:rFonts w:eastAsia="Calibri"/>
          <w:sz w:val="28"/>
          <w:szCs w:val="28"/>
          <w:lang w:eastAsia="en-US"/>
        </w:rPr>
        <w:t>Усть-</w:t>
      </w:r>
      <w:proofErr w:type="gramStart"/>
      <w:r w:rsidR="00202717">
        <w:rPr>
          <w:rFonts w:eastAsia="Calibri"/>
          <w:sz w:val="28"/>
          <w:szCs w:val="28"/>
          <w:lang w:eastAsia="en-US"/>
        </w:rPr>
        <w:t>Табасский</w:t>
      </w:r>
      <w:r w:rsidRPr="00B44607">
        <w:rPr>
          <w:rFonts w:eastAsia="Calibri"/>
          <w:sz w:val="28"/>
          <w:szCs w:val="28"/>
          <w:lang w:eastAsia="en-US"/>
        </w:rPr>
        <w:t xml:space="preserve"> сельсовет  муниципального района Аскинский район Республики Башкортостан, расположенном в здании администрации сельского поселения </w:t>
      </w:r>
      <w:r w:rsidR="00202717">
        <w:rPr>
          <w:rFonts w:eastAsia="Calibri"/>
          <w:sz w:val="28"/>
          <w:szCs w:val="28"/>
          <w:lang w:eastAsia="en-US"/>
        </w:rPr>
        <w:t>Усть-Табасский</w:t>
      </w:r>
      <w:r w:rsidRPr="00B44607">
        <w:rPr>
          <w:rFonts w:eastAsia="Calibri"/>
          <w:sz w:val="28"/>
          <w:szCs w:val="28"/>
          <w:lang w:eastAsia="en-US"/>
        </w:rPr>
        <w:t xml:space="preserve"> сельсовет муниципального района Аскинский район Республики Башкортостан.</w:t>
      </w:r>
      <w:proofErr w:type="gramEnd"/>
    </w:p>
    <w:p w:rsidR="00B44607" w:rsidRPr="00B44607" w:rsidRDefault="00B44607" w:rsidP="00B4460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44607">
        <w:rPr>
          <w:sz w:val="28"/>
          <w:szCs w:val="28"/>
        </w:rPr>
        <w:t xml:space="preserve">3. </w:t>
      </w:r>
      <w:proofErr w:type="gramStart"/>
      <w:r w:rsidRPr="00B44607">
        <w:rPr>
          <w:sz w:val="28"/>
          <w:szCs w:val="28"/>
        </w:rPr>
        <w:t>Контроль за</w:t>
      </w:r>
      <w:proofErr w:type="gramEnd"/>
      <w:r w:rsidRPr="00B44607">
        <w:rPr>
          <w:sz w:val="28"/>
          <w:szCs w:val="28"/>
        </w:rPr>
        <w:t xml:space="preserve"> исполнением настоящего решения возложить на постоянную комиссию Совета сельского поселения </w:t>
      </w:r>
      <w:r w:rsidR="00202717">
        <w:rPr>
          <w:sz w:val="28"/>
          <w:szCs w:val="28"/>
        </w:rPr>
        <w:t>Усть-Табасский</w:t>
      </w:r>
      <w:r w:rsidRPr="00B44607">
        <w:rPr>
          <w:sz w:val="28"/>
          <w:szCs w:val="28"/>
        </w:rPr>
        <w:t xml:space="preserve"> сельсовет муниципального района Аскинский район Республики Башкортостан по бюджету, налогам, вопросам муниципальной собственности.</w:t>
      </w:r>
    </w:p>
    <w:p w:rsidR="00B44607" w:rsidRPr="00B44607" w:rsidRDefault="00B44607" w:rsidP="00B4460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44607" w:rsidRPr="00B44607" w:rsidRDefault="00B44607" w:rsidP="00B44607">
      <w:pPr>
        <w:widowControl w:val="0"/>
        <w:autoSpaceDE w:val="0"/>
        <w:autoSpaceDN w:val="0"/>
        <w:ind w:right="-82"/>
        <w:rPr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right="-82"/>
        <w:rPr>
          <w:sz w:val="28"/>
          <w:szCs w:val="28"/>
        </w:rPr>
      </w:pPr>
      <w:r w:rsidRPr="00B44607">
        <w:rPr>
          <w:sz w:val="28"/>
          <w:szCs w:val="28"/>
        </w:rPr>
        <w:t xml:space="preserve">Глава сельского поселения                      </w:t>
      </w:r>
      <w:r w:rsidR="00092145">
        <w:rPr>
          <w:sz w:val="28"/>
          <w:szCs w:val="28"/>
        </w:rPr>
        <w:t xml:space="preserve">                            </w:t>
      </w:r>
      <w:proofErr w:type="spellStart"/>
      <w:r w:rsidR="00092145">
        <w:rPr>
          <w:sz w:val="28"/>
          <w:szCs w:val="28"/>
        </w:rPr>
        <w:t>Л.Р.Зихина</w:t>
      </w:r>
      <w:proofErr w:type="spellEnd"/>
    </w:p>
    <w:p w:rsidR="00B44607" w:rsidRPr="00B44607" w:rsidRDefault="00B44607" w:rsidP="00B44607">
      <w:pPr>
        <w:widowControl w:val="0"/>
        <w:autoSpaceDE w:val="0"/>
        <w:autoSpaceDN w:val="0"/>
        <w:ind w:right="-82"/>
        <w:rPr>
          <w:sz w:val="28"/>
          <w:szCs w:val="28"/>
        </w:rPr>
      </w:pPr>
    </w:p>
    <w:p w:rsidR="00092145" w:rsidRDefault="00092145" w:rsidP="00092145">
      <w:pPr>
        <w:widowControl w:val="0"/>
        <w:autoSpaceDE w:val="0"/>
        <w:autoSpaceDN w:val="0"/>
        <w:ind w:right="-82"/>
        <w:rPr>
          <w:sz w:val="28"/>
          <w:szCs w:val="28"/>
        </w:rPr>
      </w:pPr>
    </w:p>
    <w:p w:rsidR="00B44607" w:rsidRPr="00B44607" w:rsidRDefault="00092145" w:rsidP="00092145">
      <w:pPr>
        <w:widowControl w:val="0"/>
        <w:autoSpaceDE w:val="0"/>
        <w:autoSpaceDN w:val="0"/>
        <w:ind w:right="-82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B44607" w:rsidRPr="00B44607">
        <w:rPr>
          <w:sz w:val="24"/>
          <w:szCs w:val="24"/>
        </w:rPr>
        <w:t>Утвержден</w:t>
      </w:r>
    </w:p>
    <w:p w:rsidR="00B44607" w:rsidRPr="00B44607" w:rsidRDefault="00B44607" w:rsidP="00B44607">
      <w:pPr>
        <w:widowControl w:val="0"/>
        <w:autoSpaceDE w:val="0"/>
        <w:autoSpaceDN w:val="0"/>
        <w:ind w:left="4820" w:right="-82"/>
        <w:jc w:val="right"/>
        <w:rPr>
          <w:bCs/>
          <w:sz w:val="24"/>
          <w:szCs w:val="24"/>
        </w:rPr>
      </w:pPr>
      <w:r w:rsidRPr="00B44607">
        <w:rPr>
          <w:sz w:val="24"/>
          <w:szCs w:val="24"/>
        </w:rPr>
        <w:t xml:space="preserve">Решением </w:t>
      </w:r>
      <w:r w:rsidRPr="00B44607">
        <w:rPr>
          <w:bCs/>
          <w:sz w:val="24"/>
          <w:szCs w:val="24"/>
        </w:rPr>
        <w:t>Совета сельского поселения</w:t>
      </w:r>
    </w:p>
    <w:p w:rsidR="00B44607" w:rsidRPr="00B44607" w:rsidRDefault="00202717" w:rsidP="00B44607">
      <w:pPr>
        <w:widowControl w:val="0"/>
        <w:autoSpaceDE w:val="0"/>
        <w:autoSpaceDN w:val="0"/>
        <w:ind w:left="4820" w:right="-8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Усть-Табасский</w:t>
      </w:r>
      <w:r w:rsidR="00B44607" w:rsidRPr="00B44607">
        <w:rPr>
          <w:bCs/>
          <w:sz w:val="24"/>
          <w:szCs w:val="24"/>
        </w:rPr>
        <w:t xml:space="preserve"> сельсовет </w:t>
      </w:r>
      <w:proofErr w:type="gramStart"/>
      <w:r w:rsidR="00B44607" w:rsidRPr="00B44607">
        <w:rPr>
          <w:bCs/>
          <w:sz w:val="24"/>
          <w:szCs w:val="24"/>
        </w:rPr>
        <w:t>муниципального</w:t>
      </w:r>
      <w:proofErr w:type="gramEnd"/>
      <w:r w:rsidR="00B44607" w:rsidRPr="00B44607">
        <w:rPr>
          <w:bCs/>
          <w:sz w:val="24"/>
          <w:szCs w:val="24"/>
        </w:rPr>
        <w:t xml:space="preserve"> </w:t>
      </w:r>
    </w:p>
    <w:p w:rsidR="00B44607" w:rsidRPr="00B44607" w:rsidRDefault="00B44607" w:rsidP="00B44607">
      <w:pPr>
        <w:widowControl w:val="0"/>
        <w:autoSpaceDE w:val="0"/>
        <w:autoSpaceDN w:val="0"/>
        <w:ind w:left="4820" w:right="-82"/>
        <w:jc w:val="right"/>
        <w:rPr>
          <w:bCs/>
          <w:sz w:val="24"/>
          <w:szCs w:val="24"/>
        </w:rPr>
      </w:pPr>
      <w:r w:rsidRPr="00B44607">
        <w:rPr>
          <w:bCs/>
          <w:sz w:val="24"/>
          <w:szCs w:val="24"/>
        </w:rPr>
        <w:t>Района</w:t>
      </w:r>
      <w:r w:rsidR="00092145">
        <w:rPr>
          <w:bCs/>
          <w:sz w:val="24"/>
          <w:szCs w:val="24"/>
        </w:rPr>
        <w:t xml:space="preserve"> </w:t>
      </w:r>
      <w:r w:rsidRPr="00B44607">
        <w:rPr>
          <w:bCs/>
          <w:sz w:val="24"/>
          <w:szCs w:val="24"/>
        </w:rPr>
        <w:t>в Аскинский район</w:t>
      </w:r>
    </w:p>
    <w:p w:rsidR="00B44607" w:rsidRPr="00B44607" w:rsidRDefault="00092145" w:rsidP="00B44607">
      <w:pPr>
        <w:widowControl w:val="0"/>
        <w:autoSpaceDE w:val="0"/>
        <w:autoSpaceDN w:val="0"/>
        <w:ind w:left="4820" w:right="-8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Республики Ба</w:t>
      </w:r>
      <w:r w:rsidR="00B44607" w:rsidRPr="00B44607">
        <w:rPr>
          <w:bCs/>
          <w:sz w:val="24"/>
          <w:szCs w:val="24"/>
        </w:rPr>
        <w:t>шкортостан</w:t>
      </w:r>
    </w:p>
    <w:p w:rsidR="00B44607" w:rsidRPr="00B44607" w:rsidRDefault="00B44607" w:rsidP="00B44607">
      <w:pPr>
        <w:widowControl w:val="0"/>
        <w:autoSpaceDE w:val="0"/>
        <w:autoSpaceDN w:val="0"/>
        <w:ind w:left="4820" w:right="-82"/>
        <w:jc w:val="right"/>
        <w:rPr>
          <w:sz w:val="24"/>
          <w:szCs w:val="24"/>
        </w:rPr>
      </w:pPr>
      <w:r w:rsidRPr="00B44607">
        <w:rPr>
          <w:bCs/>
          <w:sz w:val="24"/>
          <w:szCs w:val="24"/>
        </w:rPr>
        <w:t xml:space="preserve">от 22.06.2020 года </w:t>
      </w:r>
      <w:r w:rsidR="00092145">
        <w:rPr>
          <w:bCs/>
          <w:sz w:val="24"/>
          <w:szCs w:val="24"/>
        </w:rPr>
        <w:t>№175</w:t>
      </w:r>
      <w:bookmarkStart w:id="0" w:name="_GoBack"/>
      <w:bookmarkEnd w:id="0"/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b/>
          <w:color w:val="000000"/>
          <w:sz w:val="24"/>
          <w:szCs w:val="24"/>
        </w:rPr>
      </w:pPr>
      <w:bookmarkStart w:id="1" w:name="P44"/>
      <w:bookmarkEnd w:id="1"/>
      <w:r w:rsidRPr="00B44607">
        <w:rPr>
          <w:b/>
          <w:color w:val="000000"/>
          <w:sz w:val="24"/>
          <w:szCs w:val="24"/>
        </w:rPr>
        <w:t>ПОРЯДОК СНОСА И ВЫПОЛНЕНИЯ КОМПЕНСАЦИОННЫХ ПОСАДОК ЗЕЛЕНЫХ НАСАЖДЕНИЙ НА ТЕРРИТОРИИ сельского поселения</w:t>
      </w:r>
      <w:r w:rsidRPr="00B44607">
        <w:rPr>
          <w:b/>
          <w:iCs/>
          <w:color w:val="000000"/>
          <w:sz w:val="24"/>
          <w:szCs w:val="24"/>
        </w:rPr>
        <w:t xml:space="preserve"> </w:t>
      </w:r>
      <w:r w:rsidR="00202717">
        <w:rPr>
          <w:b/>
          <w:iCs/>
          <w:color w:val="000000"/>
          <w:sz w:val="24"/>
          <w:szCs w:val="24"/>
        </w:rPr>
        <w:t>Усть-Табасский</w:t>
      </w:r>
      <w:r w:rsidRPr="00B44607">
        <w:rPr>
          <w:b/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Глава 1. ОБЩИЕ ПОЛОЖЕНИЯ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iCs/>
          <w:color w:val="000000"/>
          <w:sz w:val="24"/>
          <w:szCs w:val="24"/>
        </w:rPr>
      </w:pPr>
      <w:proofErr w:type="gramStart"/>
      <w:r w:rsidRPr="00B44607">
        <w:rPr>
          <w:color w:val="000000"/>
          <w:sz w:val="24"/>
          <w:szCs w:val="24"/>
        </w:rPr>
        <w:t>1.1 Порядок сноса и выполнения компенсационных посадок зеленых насаждений на территории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(далее - Порядок) разработан на основании Федеральных законов от 06.10.2003 </w:t>
      </w:r>
      <w:hyperlink r:id="rId8" w:history="1">
        <w:r w:rsidRPr="00B44607">
          <w:rPr>
            <w:color w:val="000000"/>
            <w:sz w:val="24"/>
            <w:szCs w:val="24"/>
          </w:rPr>
          <w:t>№ 131-ФЗ</w:t>
        </w:r>
      </w:hyperlink>
      <w:r w:rsidRPr="00B44607">
        <w:rPr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от 10.01.2002 </w:t>
      </w:r>
      <w:hyperlink r:id="rId9" w:history="1">
        <w:r w:rsidRPr="00B44607">
          <w:rPr>
            <w:color w:val="000000"/>
            <w:sz w:val="24"/>
            <w:szCs w:val="24"/>
          </w:rPr>
          <w:t>№ 7-ФЗ</w:t>
        </w:r>
      </w:hyperlink>
      <w:r w:rsidRPr="00B44607">
        <w:rPr>
          <w:color w:val="000000"/>
          <w:sz w:val="24"/>
          <w:szCs w:val="24"/>
        </w:rPr>
        <w:t xml:space="preserve"> «Об охране окружающей среды», Правил благоустройства территории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proofErr w:type="gramEnd"/>
      <w:r w:rsidRPr="00B44607">
        <w:rPr>
          <w:color w:val="000000"/>
          <w:sz w:val="24"/>
          <w:szCs w:val="24"/>
        </w:rPr>
        <w:t>, утвержденных решением Совета депутатов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i/>
          <w:color w:val="000000"/>
          <w:sz w:val="24"/>
          <w:szCs w:val="24"/>
        </w:rPr>
        <w:t xml:space="preserve"> </w:t>
      </w:r>
      <w:r w:rsidRPr="00B44607">
        <w:rPr>
          <w:iCs/>
          <w:color w:val="000000"/>
          <w:sz w:val="24"/>
          <w:szCs w:val="24"/>
        </w:rPr>
        <w:t>от 08.11.2017 №131.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1.2 Порядок устанавливает единые требования к сносу зеленых насаждений и выполнению компенсационных посадок на земельных участках, расположенных на территории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>, и являются обязательными для исполнения всеми юридическими лицами независимо от их организационно-правовой формы, индивидуальными предпринимателями и физическими лицами.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Настоящий Порядок не регулирует вопросы сноса зеленых насаждений, </w:t>
      </w:r>
      <w:r w:rsidRPr="00B44607">
        <w:rPr>
          <w:sz w:val="24"/>
          <w:szCs w:val="24"/>
        </w:rPr>
        <w:t>расположенных на земельном участке, находящемся в частной собственности, а также не распространяется на плодовые и декоративные зеленые насаждения на садоводческих, огороднических и дачных земельных участках</w:t>
      </w:r>
      <w:r w:rsidRPr="00B44607">
        <w:rPr>
          <w:color w:val="000000"/>
          <w:sz w:val="24"/>
          <w:szCs w:val="24"/>
        </w:rPr>
        <w:t>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Снос зеленых насаждений на земельном участке, находящемся в собственности физического или юридического лица, осуществляется собственником этого земельного участка по своему усмотрению с соблюдением требований, установленных федеральным, региональным законодательством. При этом собственником земельного участка не должны нарушаться права и охраняемые законом интересы других лиц.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1.3 </w:t>
      </w:r>
      <w:r w:rsidRPr="00B44607">
        <w:rPr>
          <w:sz w:val="24"/>
          <w:szCs w:val="24"/>
        </w:rPr>
        <w:t xml:space="preserve">Исполнение Порядка обеспечивается администрацией </w:t>
      </w:r>
      <w:r w:rsidRPr="00B44607">
        <w:rPr>
          <w:color w:val="000000"/>
          <w:sz w:val="24"/>
          <w:szCs w:val="24"/>
        </w:rPr>
        <w:t>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Глава 2. ОСНОВНЫЕ ПОНЯТИЯ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2.1 зеленые насаждения - </w:t>
      </w:r>
      <w:r w:rsidRPr="00B44607">
        <w:rPr>
          <w:sz w:val="24"/>
          <w:szCs w:val="24"/>
        </w:rPr>
        <w:t>это совокупность древесных, кустарниковых, травянистых, цветочных растений естественного или искусственного происхождения.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2.2 акт комиссионного обследования зеленых насаждений - документ, в котором зафиксирован результат изучения, анализа места произрастания зеленых насаждений, их состояния с учетом имеющихся сведений, отражено количество и породный состав зеленых насаждений, подлежащих сносу, и содержащий информацию о предоставлении права на снос зеленых насаждений либо об отказе в предоставлении такого права.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 xml:space="preserve">2.3 акт о выполнении компенсационных посадок - документ, подтверждающий факт </w:t>
      </w:r>
      <w:r w:rsidRPr="00B44607">
        <w:rPr>
          <w:sz w:val="24"/>
          <w:szCs w:val="24"/>
        </w:rPr>
        <w:lastRenderedPageBreak/>
        <w:t xml:space="preserve">воспроизводства зеленых насаждений взамен сносимых, в котором указывается период выполнения компенсационных посадок, местонахождение, количество (в том числе отсутствующих) и породный состав саженцев, информация о несоответствии состояния саженцев (их части) требованиям </w:t>
      </w:r>
      <w:r w:rsidRPr="00B44607">
        <w:rPr>
          <w:color w:val="000000"/>
          <w:sz w:val="24"/>
          <w:szCs w:val="24"/>
        </w:rPr>
        <w:t>документов в области стандартизации (далее - стандарты)</w:t>
      </w:r>
      <w:r w:rsidRPr="00B44607">
        <w:rPr>
          <w:sz w:val="24"/>
          <w:szCs w:val="24"/>
        </w:rPr>
        <w:t>, технических регламентов.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2.4 восстановительная стоимость зеленых насаждений - стоимостная оценка типичных видов зеленых насаждений, которая определяется путем суммирования всех видов затрат, связанных с созданием и содержанием зеленых насаждений, в пересчете на одно условное дерево, кустарник, единицу площади, погонный метр.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2.5 заявитель - </w:t>
      </w:r>
      <w:r w:rsidRPr="00B44607">
        <w:rPr>
          <w:sz w:val="24"/>
          <w:szCs w:val="24"/>
        </w:rPr>
        <w:t>физическое или юридическое лицо, индивидуальный предприниматель, обратившиеся с заявлением о предоставлении права на снос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2.6 комиссионное обследование зеленых насаждений - деятельность комиссии, организованной администрацией</w:t>
      </w:r>
      <w:r w:rsidRPr="00B44607">
        <w:rPr>
          <w:color w:val="000000"/>
          <w:sz w:val="24"/>
          <w:szCs w:val="24"/>
        </w:rPr>
        <w:t xml:space="preserve">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>, по изучению, анализу места произрастания зеленых насаждений, их состояния для принятия решения о предоставлении права либо об отказе в предоставлении права на снос.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2.7 компенсационная посадка - воспроизводство зеленых насаждений взамен сносимых.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2.8 снос зеленых насаждений – работы по удалению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Глава 3. ПОРЯДОК ОСУЩЕСТВЛЕНИЯ СНОСА ЗЕЛЕНЫХ НАСАЖДЕНИЙ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3.1 </w:t>
      </w:r>
      <w:r w:rsidRPr="00B44607">
        <w:rPr>
          <w:sz w:val="24"/>
          <w:szCs w:val="24"/>
        </w:rPr>
        <w:t xml:space="preserve">Снос зеленых насаждений на территории </w:t>
      </w:r>
      <w:r w:rsidRPr="00B44607">
        <w:rPr>
          <w:color w:val="000000"/>
          <w:sz w:val="24"/>
          <w:szCs w:val="24"/>
        </w:rPr>
        <w:t>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осуществляется на основании Акта комиссионного обследования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sz w:val="24"/>
          <w:szCs w:val="24"/>
        </w:rPr>
        <w:t>3</w:t>
      </w:r>
      <w:r w:rsidRPr="00B44607">
        <w:rPr>
          <w:color w:val="000000"/>
          <w:sz w:val="24"/>
          <w:szCs w:val="24"/>
        </w:rPr>
        <w:t>.2 Ущерб, причиненный в результате сноса зеленых насаждений, подлежит возмещению в форме выплаты восстановительной стоимости, зачисляемой в бюджет муниципального образования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в соответствии с бюджетным законодательством. Порядок расчета восстановительной стоимости устанавливается администрацией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>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 xml:space="preserve">В случаях, предусмотренных </w:t>
      </w:r>
      <w:hyperlink w:anchor="P128" w:history="1">
        <w:r w:rsidRPr="00B44607">
          <w:rPr>
            <w:color w:val="000000"/>
            <w:sz w:val="24"/>
            <w:szCs w:val="24"/>
          </w:rPr>
          <w:t>пунктом 4.1</w:t>
        </w:r>
      </w:hyperlink>
      <w:r w:rsidRPr="00B44607">
        <w:rPr>
          <w:sz w:val="24"/>
          <w:szCs w:val="24"/>
        </w:rPr>
        <w:t xml:space="preserve"> Порядка, ущерб, причиненный в результате сноса зеленых насаждений, подлежит возмещению в форме выполнения компенсационных посадок.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bookmarkStart w:id="2" w:name="P75"/>
      <w:bookmarkEnd w:id="2"/>
      <w:r w:rsidRPr="00B44607">
        <w:rPr>
          <w:sz w:val="24"/>
          <w:szCs w:val="24"/>
        </w:rPr>
        <w:t>3.3 Комиссионное обследование зеленых насаждений производится на основании письменного заявления заявителя, направленного в администрацию</w:t>
      </w:r>
      <w:r w:rsidRPr="00B44607">
        <w:rPr>
          <w:color w:val="000000"/>
          <w:sz w:val="24"/>
          <w:szCs w:val="24"/>
        </w:rPr>
        <w:t xml:space="preserve">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(далее - Заявление).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Заявление должно содержать адрес места произрастания зеленых насаждений, причину, по которой предполагается снос, количество зеленых насаждений, подлежащих сносу, а также данные заявителя (для физических лиц и индивидуальных предпринимателей: фамилия, имя, отчество, адрес места жительства; для юридических лиц: полное наименование, сведения об организационно-правовой форме, юридическом и почтовом адресе, идентификационном номере налогоплательщика (ИНН), банковских реквизитах, должность и фамилия, имя, отчество руководителя организации). К Заявлению прилагается схема земельного участка с указанием мест размещения зеленых насаждений, предполагаемых к сносу, за исключением случаев, указанных в </w:t>
      </w:r>
      <w:hyperlink w:anchor="P84" w:history="1">
        <w:r w:rsidRPr="00B44607">
          <w:rPr>
            <w:color w:val="000000"/>
            <w:sz w:val="24"/>
            <w:szCs w:val="24"/>
          </w:rPr>
          <w:t>пункте 3.7</w:t>
        </w:r>
      </w:hyperlink>
      <w:r w:rsidRPr="00B44607">
        <w:rPr>
          <w:color w:val="000000"/>
          <w:sz w:val="24"/>
          <w:szCs w:val="24"/>
        </w:rPr>
        <w:t xml:space="preserve"> Порядка.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3" w:name="P78"/>
      <w:bookmarkEnd w:id="3"/>
      <w:r w:rsidRPr="00B44607">
        <w:rPr>
          <w:color w:val="000000"/>
          <w:sz w:val="24"/>
          <w:szCs w:val="24"/>
        </w:rPr>
        <w:t>3.4</w:t>
      </w:r>
      <w:proofErr w:type="gramStart"/>
      <w:r w:rsidRPr="00B44607">
        <w:rPr>
          <w:color w:val="000000"/>
          <w:sz w:val="24"/>
          <w:szCs w:val="24"/>
        </w:rPr>
        <w:t xml:space="preserve"> В</w:t>
      </w:r>
      <w:proofErr w:type="gramEnd"/>
      <w:r w:rsidRPr="00B44607">
        <w:rPr>
          <w:color w:val="000000"/>
          <w:sz w:val="24"/>
          <w:szCs w:val="24"/>
        </w:rPr>
        <w:t xml:space="preserve"> случае если заявитель является правообладателем земельного участка (за исключением собственников земельных участков), на котором располагаются зеленые насаждения, предполагаемые к сносу, к Заявлению необходимо приложить копию правоустанавливающих документов на земельный участок с предъявлением оригинала.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4" w:name="P80"/>
      <w:bookmarkEnd w:id="4"/>
      <w:r w:rsidRPr="00B44607">
        <w:rPr>
          <w:color w:val="000000"/>
          <w:sz w:val="24"/>
          <w:szCs w:val="24"/>
        </w:rPr>
        <w:t>3.5</w:t>
      </w:r>
      <w:proofErr w:type="gramStart"/>
      <w:r w:rsidRPr="00B44607">
        <w:rPr>
          <w:color w:val="000000"/>
          <w:sz w:val="24"/>
          <w:szCs w:val="24"/>
        </w:rPr>
        <w:t xml:space="preserve"> В</w:t>
      </w:r>
      <w:proofErr w:type="gramEnd"/>
      <w:r w:rsidRPr="00B44607">
        <w:rPr>
          <w:color w:val="000000"/>
          <w:sz w:val="24"/>
          <w:szCs w:val="24"/>
        </w:rPr>
        <w:t xml:space="preserve"> случае если заявитель не является правообладателем земельного участка, на </w:t>
      </w:r>
      <w:r w:rsidRPr="00B44607">
        <w:rPr>
          <w:color w:val="000000"/>
          <w:sz w:val="24"/>
          <w:szCs w:val="24"/>
        </w:rPr>
        <w:lastRenderedPageBreak/>
        <w:t>котором располагаются зеленые насаждения, предполагаемые к сносу, к Заявлению необходимо приложить письменное согласие правообладателя земельного участка (его представителя) на снос зеленых насаждений с указанием кадастрового номера земельного участка.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Администрация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в течение 5 рабочих дней после дня получения Заявления в рамках межведомственного информационного взаимодействия с Управлением Федеральной службы государственной регистрации, кадастра и картографии по Пермскому краю проверяет достоверность сведений, представленных в соответствии с </w:t>
      </w:r>
      <w:hyperlink w:anchor="P78" w:history="1">
        <w:r w:rsidRPr="00B44607">
          <w:rPr>
            <w:color w:val="000000"/>
            <w:sz w:val="24"/>
            <w:szCs w:val="24"/>
          </w:rPr>
          <w:t>пунктами 3.</w:t>
        </w:r>
      </w:hyperlink>
      <w:r w:rsidRPr="00B44607">
        <w:rPr>
          <w:color w:val="000000"/>
          <w:sz w:val="24"/>
          <w:szCs w:val="24"/>
        </w:rPr>
        <w:t xml:space="preserve">4, </w:t>
      </w:r>
      <w:hyperlink w:anchor="P80" w:history="1">
        <w:r w:rsidRPr="00B44607">
          <w:rPr>
            <w:color w:val="000000"/>
            <w:sz w:val="24"/>
            <w:szCs w:val="24"/>
          </w:rPr>
          <w:t>3.</w:t>
        </w:r>
      </w:hyperlink>
      <w:r w:rsidRPr="00B44607">
        <w:rPr>
          <w:color w:val="000000"/>
          <w:sz w:val="24"/>
          <w:szCs w:val="24"/>
        </w:rPr>
        <w:t>5 Порядка.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3.6</w:t>
      </w:r>
      <w:proofErr w:type="gramStart"/>
      <w:r w:rsidRPr="00B44607">
        <w:rPr>
          <w:color w:val="000000"/>
          <w:sz w:val="24"/>
          <w:szCs w:val="24"/>
        </w:rPr>
        <w:t xml:space="preserve"> В</w:t>
      </w:r>
      <w:proofErr w:type="gramEnd"/>
      <w:r w:rsidRPr="00B44607">
        <w:rPr>
          <w:color w:val="000000"/>
          <w:sz w:val="24"/>
          <w:szCs w:val="24"/>
        </w:rPr>
        <w:t xml:space="preserve"> случае если зеленые насаждения, предполагаемые к сносу, располагаются на землях, собственность на которые не разграничена, заявителем представляется Заявление, предусмотренное </w:t>
      </w:r>
      <w:proofErr w:type="spellStart"/>
      <w:r w:rsidRPr="00B44607">
        <w:rPr>
          <w:color w:val="000000"/>
          <w:sz w:val="24"/>
          <w:szCs w:val="24"/>
        </w:rPr>
        <w:t>абз</w:t>
      </w:r>
      <w:proofErr w:type="spellEnd"/>
      <w:r w:rsidRPr="00B44607">
        <w:rPr>
          <w:color w:val="000000"/>
          <w:sz w:val="24"/>
          <w:szCs w:val="24"/>
        </w:rPr>
        <w:t xml:space="preserve">. 2 </w:t>
      </w:r>
      <w:hyperlink w:anchor="P76" w:history="1">
        <w:r w:rsidRPr="00B44607">
          <w:rPr>
            <w:color w:val="000000"/>
            <w:sz w:val="24"/>
            <w:szCs w:val="24"/>
          </w:rPr>
          <w:t>пункта 3.</w:t>
        </w:r>
      </w:hyperlink>
      <w:r w:rsidRPr="00B44607">
        <w:rPr>
          <w:color w:val="000000"/>
          <w:sz w:val="24"/>
          <w:szCs w:val="24"/>
        </w:rPr>
        <w:t>3 Порядка.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5" w:name="P84"/>
      <w:bookmarkEnd w:id="5"/>
      <w:r w:rsidRPr="00B44607">
        <w:rPr>
          <w:color w:val="000000"/>
          <w:sz w:val="24"/>
          <w:szCs w:val="24"/>
        </w:rPr>
        <w:t>3.7</w:t>
      </w:r>
      <w:proofErr w:type="gramStart"/>
      <w:r w:rsidRPr="00B44607">
        <w:rPr>
          <w:color w:val="000000"/>
          <w:sz w:val="24"/>
          <w:szCs w:val="24"/>
        </w:rPr>
        <w:t xml:space="preserve"> В</w:t>
      </w:r>
      <w:proofErr w:type="gramEnd"/>
      <w:r w:rsidRPr="00B44607">
        <w:rPr>
          <w:color w:val="000000"/>
          <w:sz w:val="24"/>
          <w:szCs w:val="24"/>
        </w:rPr>
        <w:t xml:space="preserve"> случае сноса зеленых насаждений при проведении работ, связанных со строительством, реконструкцией, капитальным ремонтом объектов капитального строительства, дополнительно к Заявлению прилагаются следующие документы: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3.7.1 разрешение на строительство;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3.7.2 проект организации строительства объекта капитального строительства с обозначением имеющихся зеленых насаждений;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3.7.3 проект организации работ по сносу или демонтажу объектов капитального строительства, их частей с обозначением имеющихся зеленых насаждений;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B44607">
        <w:rPr>
          <w:color w:val="000000"/>
          <w:sz w:val="24"/>
          <w:szCs w:val="24"/>
        </w:rPr>
        <w:t>3.7.4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 либо подтверждающая расположение линейного объекта в пределах красных линий, утвержденных в составе документации по планировке территорий применительно к линейным объектам с обозначением имеющихся зеленых насаждений;</w:t>
      </w:r>
      <w:proofErr w:type="gramEnd"/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3.7.5 сводный план сетей инженерно-технического обеспечения с обозначением мест подключения проектируемого объекта к сетям инженерно-технического обеспечения.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6" w:name="P90"/>
      <w:bookmarkEnd w:id="6"/>
      <w:r w:rsidRPr="00B44607">
        <w:rPr>
          <w:color w:val="000000"/>
          <w:sz w:val="24"/>
          <w:szCs w:val="24"/>
        </w:rPr>
        <w:t>3.8</w:t>
      </w:r>
      <w:proofErr w:type="gramStart"/>
      <w:r w:rsidRPr="00B44607">
        <w:rPr>
          <w:color w:val="000000"/>
          <w:sz w:val="24"/>
          <w:szCs w:val="24"/>
        </w:rPr>
        <w:t xml:space="preserve"> П</w:t>
      </w:r>
      <w:proofErr w:type="gramEnd"/>
      <w:r w:rsidRPr="00B44607">
        <w:rPr>
          <w:color w:val="000000"/>
          <w:sz w:val="24"/>
          <w:szCs w:val="24"/>
        </w:rPr>
        <w:t>ри сносе зеленых насаждений, произрастающих на земельном участке, на котором располагается многоквартирный дом и границы которого определяются в соответствии с требованиями земельного законодательства и законодательства о градостроительной деятельности, учитываются требования жилищного законодательства Российской Федерации, определяющие порядок принятия решения по распоряжению общим имуществом собственников помещений многоквартирного дома.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3.9 Администрация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в течение 10 дней после дня получения Заявления принимает решение об организации комиссионного обследования зеленых насаждений либо об отказе в организации комиссионного обследования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Основанием для принятия решения об отказе в организации комиссионного обследования зеленых насаждений является отсутствие в Заявлении и (или) прилагаемых к нему документах сведений, предусмотренных </w:t>
      </w:r>
      <w:hyperlink w:anchor="P76" w:history="1">
        <w:r w:rsidRPr="00B44607">
          <w:rPr>
            <w:color w:val="000000"/>
            <w:sz w:val="24"/>
            <w:szCs w:val="24"/>
          </w:rPr>
          <w:t>пунктами 3.3</w:t>
        </w:r>
      </w:hyperlink>
      <w:r w:rsidRPr="00B44607">
        <w:rPr>
          <w:color w:val="000000"/>
          <w:sz w:val="24"/>
          <w:szCs w:val="24"/>
        </w:rPr>
        <w:t>-</w:t>
      </w:r>
      <w:hyperlink w:anchor="P90" w:history="1">
        <w:r w:rsidRPr="00B44607">
          <w:rPr>
            <w:color w:val="000000"/>
            <w:sz w:val="24"/>
            <w:szCs w:val="24"/>
          </w:rPr>
          <w:t>3.</w:t>
        </w:r>
      </w:hyperlink>
      <w:r w:rsidRPr="00B44607">
        <w:rPr>
          <w:color w:val="000000"/>
          <w:sz w:val="24"/>
          <w:szCs w:val="24"/>
        </w:rPr>
        <w:t>8 Порядка.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Комиссионное обследование зеленых насаждений производится комиссией (далее - Комиссия), порядок формирования и организация </w:t>
      </w:r>
      <w:proofErr w:type="gramStart"/>
      <w:r w:rsidRPr="00B44607">
        <w:rPr>
          <w:color w:val="000000"/>
          <w:sz w:val="24"/>
          <w:szCs w:val="24"/>
        </w:rPr>
        <w:t>работы</w:t>
      </w:r>
      <w:proofErr w:type="gramEnd"/>
      <w:r w:rsidRPr="00B44607">
        <w:rPr>
          <w:color w:val="000000"/>
          <w:sz w:val="24"/>
          <w:szCs w:val="24"/>
        </w:rPr>
        <w:t xml:space="preserve"> которой определяются правовым актом администрации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i/>
          <w:color w:val="000000"/>
          <w:sz w:val="24"/>
          <w:szCs w:val="24"/>
        </w:rPr>
        <w:t>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3.10 Уведомление заявителя о принятом решении осуществляется в течение 1 рабочего дня после дня принятия соответствующего решения путем направления указанного уведомления почтовой корреспонденцией либо в электронной </w:t>
      </w:r>
      <w:proofErr w:type="gramStart"/>
      <w:r w:rsidRPr="00B44607">
        <w:rPr>
          <w:color w:val="000000"/>
          <w:sz w:val="24"/>
          <w:szCs w:val="24"/>
        </w:rPr>
        <w:t>форме</w:t>
      </w:r>
      <w:proofErr w:type="gramEnd"/>
      <w:r w:rsidRPr="00B44607">
        <w:rPr>
          <w:color w:val="000000"/>
          <w:sz w:val="24"/>
          <w:szCs w:val="24"/>
        </w:rPr>
        <w:t xml:space="preserve"> либо путем вручения лично заявителю (его представителю).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3.11 Решение о предоставлении права на снос зеленых насаждений принимается по результатам комиссионного обследования зеленых насаждений в случае: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проведения работ, связанных со строительством, реконструкцией, капитальным </w:t>
      </w:r>
      <w:r w:rsidRPr="00B44607">
        <w:rPr>
          <w:color w:val="000000"/>
          <w:sz w:val="24"/>
          <w:szCs w:val="24"/>
        </w:rPr>
        <w:lastRenderedPageBreak/>
        <w:t>ремонтом объектов капитального строительства;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проведения работ, связанных с размещением объектов, не являющихся объектами капитального строительства;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расположения зеленых насаждений с нарушением требований стандартов, технических регламентов;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неудовлетворительного санитарного состояния зеленых насаждений;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наличия предписаний надзорных (контрольных) органов о необходимости сноса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7" w:name="P104"/>
      <w:bookmarkEnd w:id="7"/>
      <w:r w:rsidRPr="00B44607">
        <w:rPr>
          <w:color w:val="000000"/>
          <w:sz w:val="24"/>
          <w:szCs w:val="24"/>
        </w:rPr>
        <w:t>3.12 Акт комиссионного обследования зеленых насаждений оформляется администрацией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по форме согласно приложению № 1 к настоящему Порядку, в двух экземплярах и подписывается членами Комиссии, проводившими комиссионное обследование зеленых насаждений, не позднее 3 дней после дня комиссионного обследования.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В случае принятия Комиссией решения о предоставлении права на снос зеленых насаждений заявителю (его представителю) в срок, указанный в </w:t>
      </w:r>
      <w:hyperlink w:anchor="P104" w:history="1">
        <w:r w:rsidRPr="00B44607">
          <w:rPr>
            <w:color w:val="000000"/>
            <w:sz w:val="24"/>
            <w:szCs w:val="24"/>
          </w:rPr>
          <w:t>абзаце первом</w:t>
        </w:r>
      </w:hyperlink>
      <w:r w:rsidRPr="00B44607">
        <w:rPr>
          <w:color w:val="000000"/>
          <w:sz w:val="24"/>
          <w:szCs w:val="24"/>
        </w:rPr>
        <w:t xml:space="preserve"> настоящего пункта, выдается расчет размера восстановительной стоимости и реквизиты для ее оплаты.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Оплата восстановительной стоимости производится в течение 5 дней после дня получения заявителем (его представителем) указанных документов.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8" w:name="P106"/>
      <w:bookmarkEnd w:id="8"/>
      <w:r w:rsidRPr="00B44607">
        <w:rPr>
          <w:color w:val="000000"/>
          <w:sz w:val="24"/>
          <w:szCs w:val="24"/>
        </w:rPr>
        <w:t>3.13 Акт комиссионного обследования зеленых насаждений утверждается главой администрации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>, а при его отсутствии -  уполномоченным им должностным лицом не позднее 3 дней после дня поступления в бюджет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восстановительной стоимости.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Один экземпляр Акта комиссионного обследования зеленых насаждений хранится в администрации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(с приложением копии Заявления и документов, прилагаемых к Заявлению, фотоснимков предполагаемых к сносу зеленых насаждений). Второй экземпляр Акта комиссионного обследования зеленых насаждений не позднее 3 дней после дня утверждения выдается заявителю (его представителю) способом, позволяющим установить факт получения.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9" w:name="P111"/>
      <w:bookmarkEnd w:id="9"/>
      <w:r w:rsidRPr="00B44607">
        <w:rPr>
          <w:color w:val="000000"/>
          <w:sz w:val="24"/>
          <w:szCs w:val="24"/>
        </w:rPr>
        <w:t>Акт комиссионного обследования зеленых насаждений предоставляет право на снос зеленых насаждений в течение 3 месяцев со дня выдачи Акта комиссионного обследования зеленых насаждений, после чего прекращает свое действие.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3.14 Работы по сносу зеленых насаждений, включая транспортировку и утилизацию порубочных остатков, осуществляются заявителем за свой счет и с соблюдением требований стандартов, технических регламентов в сфере безопасности.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10" w:name="P115"/>
      <w:bookmarkEnd w:id="10"/>
      <w:r w:rsidRPr="00B44607">
        <w:rPr>
          <w:color w:val="000000"/>
          <w:sz w:val="24"/>
          <w:szCs w:val="24"/>
        </w:rPr>
        <w:t>Не позднее 5 дней после дня завершения работ по сносу зеленых насаждений заявитель обязан представить в администрацию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уведомление о завершении работ с указанием информации о месте, количестве и породном составе снесенных зеленых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Администрация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осуществляет проверку выполненных работ по сносу зеленых </w:t>
      </w:r>
      <w:proofErr w:type="gramStart"/>
      <w:r w:rsidRPr="00B44607">
        <w:rPr>
          <w:color w:val="000000"/>
          <w:sz w:val="24"/>
          <w:szCs w:val="24"/>
        </w:rPr>
        <w:t>насаждений</w:t>
      </w:r>
      <w:proofErr w:type="gramEnd"/>
      <w:r w:rsidRPr="00B44607">
        <w:rPr>
          <w:color w:val="000000"/>
          <w:sz w:val="24"/>
          <w:szCs w:val="24"/>
        </w:rPr>
        <w:t xml:space="preserve"> на соответствие выданному Акту комиссионного обследования зеленых насаждений в течение 10 рабочих дней после дня:</w:t>
      </w:r>
    </w:p>
    <w:p w:rsidR="00B44607" w:rsidRPr="00B44607" w:rsidRDefault="00B44607" w:rsidP="00B44607">
      <w:pPr>
        <w:widowControl w:val="0"/>
        <w:numPr>
          <w:ilvl w:val="0"/>
          <w:numId w:val="7"/>
        </w:numPr>
        <w:autoSpaceDE w:val="0"/>
        <w:autoSpaceDN w:val="0"/>
        <w:ind w:left="0"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получения от заявителя уведомления о завершении работ;</w:t>
      </w:r>
    </w:p>
    <w:p w:rsidR="00B44607" w:rsidRPr="00B44607" w:rsidRDefault="00B44607" w:rsidP="00B44607">
      <w:pPr>
        <w:widowControl w:val="0"/>
        <w:numPr>
          <w:ilvl w:val="0"/>
          <w:numId w:val="7"/>
        </w:numPr>
        <w:autoSpaceDE w:val="0"/>
        <w:autoSpaceDN w:val="0"/>
        <w:ind w:left="0"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истечения 3-месячного срока со дня выдачи Акта комиссионного обследования зеленых насаждений заявителю (его представителю), и </w:t>
      </w:r>
      <w:proofErr w:type="spellStart"/>
      <w:r w:rsidRPr="00B44607">
        <w:rPr>
          <w:color w:val="000000"/>
          <w:sz w:val="24"/>
          <w:szCs w:val="24"/>
        </w:rPr>
        <w:t>непоступления</w:t>
      </w:r>
      <w:proofErr w:type="spellEnd"/>
      <w:r w:rsidRPr="00B44607">
        <w:rPr>
          <w:color w:val="000000"/>
          <w:sz w:val="24"/>
          <w:szCs w:val="24"/>
        </w:rPr>
        <w:t xml:space="preserve"> уведомления, указанного в </w:t>
      </w:r>
      <w:hyperlink w:anchor="P115" w:history="1">
        <w:r w:rsidRPr="00B44607">
          <w:rPr>
            <w:color w:val="000000"/>
            <w:sz w:val="24"/>
            <w:szCs w:val="24"/>
          </w:rPr>
          <w:t>абзаце втором</w:t>
        </w:r>
      </w:hyperlink>
      <w:r w:rsidRPr="00B44607">
        <w:rPr>
          <w:color w:val="000000"/>
          <w:sz w:val="24"/>
          <w:szCs w:val="24"/>
        </w:rPr>
        <w:t xml:space="preserve"> настоящего пункта.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B44607">
        <w:rPr>
          <w:color w:val="000000"/>
          <w:sz w:val="24"/>
          <w:szCs w:val="24"/>
        </w:rPr>
        <w:t xml:space="preserve">В случае сноса зеленых насаждений заявителем без представления в администрацию </w:t>
      </w:r>
      <w:r w:rsidRPr="00B44607">
        <w:rPr>
          <w:color w:val="000000"/>
          <w:sz w:val="24"/>
          <w:szCs w:val="24"/>
        </w:rPr>
        <w:lastRenderedPageBreak/>
        <w:t>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в срок, установленный </w:t>
      </w:r>
      <w:hyperlink w:anchor="P115" w:history="1">
        <w:r w:rsidRPr="00B44607">
          <w:rPr>
            <w:color w:val="000000"/>
            <w:sz w:val="24"/>
            <w:szCs w:val="24"/>
          </w:rPr>
          <w:t>абзацем вторым</w:t>
        </w:r>
      </w:hyperlink>
      <w:r w:rsidRPr="00B44607">
        <w:rPr>
          <w:color w:val="000000"/>
          <w:sz w:val="24"/>
          <w:szCs w:val="24"/>
        </w:rPr>
        <w:t xml:space="preserve"> настоящего пункта, уведомления о завершении работ, а также в случае сноса зеленых насаждений в количестве, превышающем количество, указанное в Акте комиссионного обследования зеленых насаждений, и (или) сноса зеленых насаждений, не указанных в схеме земельного участка</w:t>
      </w:r>
      <w:proofErr w:type="gramEnd"/>
      <w:r w:rsidRPr="00B44607">
        <w:rPr>
          <w:color w:val="000000"/>
          <w:sz w:val="24"/>
          <w:szCs w:val="24"/>
        </w:rPr>
        <w:t xml:space="preserve">, упомянутой в пункте </w:t>
      </w:r>
      <w:hyperlink w:anchor="P76" w:history="1">
        <w:r w:rsidRPr="00B44607">
          <w:rPr>
            <w:color w:val="000000"/>
            <w:sz w:val="24"/>
            <w:szCs w:val="24"/>
          </w:rPr>
          <w:t>3.3</w:t>
        </w:r>
      </w:hyperlink>
      <w:r w:rsidRPr="00B44607">
        <w:rPr>
          <w:color w:val="000000"/>
          <w:sz w:val="24"/>
          <w:szCs w:val="24"/>
        </w:rPr>
        <w:t xml:space="preserve"> Порядка, лица, допустившие соответствующие нарушения, привлекаются к ответственности в установленном законом порядке.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3.15</w:t>
      </w:r>
      <w:proofErr w:type="gramStart"/>
      <w:r w:rsidRPr="00B44607">
        <w:rPr>
          <w:color w:val="000000"/>
          <w:sz w:val="24"/>
          <w:szCs w:val="24"/>
        </w:rPr>
        <w:t xml:space="preserve"> П</w:t>
      </w:r>
      <w:proofErr w:type="gramEnd"/>
      <w:r w:rsidRPr="00B44607">
        <w:rPr>
          <w:color w:val="000000"/>
          <w:sz w:val="24"/>
          <w:szCs w:val="24"/>
        </w:rPr>
        <w:t>ри ликвидации аварийных и иных чрезвычайных ситуаций в охранных зонах инженерных коммуникаций, требующих безотлагательного проведения ремонтных работ, снос зеленых насаждений допускается без предварительного оформления Акта комиссионного обследования зеленых насаждений с последующим его оформлением</w:t>
      </w:r>
      <w:r w:rsidRPr="00B44607">
        <w:rPr>
          <w:color w:val="000000"/>
          <w:sz w:val="24"/>
          <w:szCs w:val="24"/>
        </w:rPr>
        <w:br/>
        <w:t>в 5-дневный срок после сноса.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Глава 4. ПОРЯДОК ВЫПОЛНЕНИЯ КОМПЕНСАЦИОННЫХ ПОСАДОК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4.1 </w:t>
      </w:r>
      <w:r w:rsidRPr="00B44607">
        <w:rPr>
          <w:sz w:val="24"/>
          <w:szCs w:val="24"/>
        </w:rPr>
        <w:t>Выполнение компенсационных посадок осуществляется в случае сноса: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зеленых насаждений при </w:t>
      </w:r>
      <w:r w:rsidRPr="00B44607">
        <w:rPr>
          <w:sz w:val="24"/>
          <w:szCs w:val="24"/>
        </w:rPr>
        <w:t>производстве работ, связанных с решением вопросов местного значения за счет средств бюджета</w:t>
      </w:r>
      <w:r w:rsidRPr="00B44607">
        <w:rPr>
          <w:color w:val="000000"/>
          <w:sz w:val="24"/>
          <w:szCs w:val="24"/>
        </w:rPr>
        <w:t xml:space="preserve">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color w:val="000000"/>
          <w:sz w:val="24"/>
          <w:szCs w:val="24"/>
        </w:rPr>
        <w:t xml:space="preserve"> </w:t>
      </w:r>
      <w:r w:rsidRPr="00B44607">
        <w:rPr>
          <w:sz w:val="24"/>
          <w:szCs w:val="24"/>
        </w:rPr>
        <w:t>и бюджетов других уровней бюджетной системы Российской Федерации;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обгоревших зеленых насаждений до степени прекращения роста;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зеленых насаждений с дуплами;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зеленых насаждений, угол наклона которых превышает 45 градусов;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зеленых насаждений с вывернутой корневой системой;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сухостойных зеленых насаждений;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sz w:val="24"/>
          <w:szCs w:val="24"/>
        </w:rPr>
        <w:t xml:space="preserve">зеленых насаждений, задевающих ветвями или стволом здание или сооружение, разрушающих </w:t>
      </w:r>
      <w:proofErr w:type="spellStart"/>
      <w:r w:rsidRPr="00B44607">
        <w:rPr>
          <w:sz w:val="24"/>
          <w:szCs w:val="24"/>
        </w:rPr>
        <w:t>отмостку</w:t>
      </w:r>
      <w:proofErr w:type="spellEnd"/>
      <w:r w:rsidRPr="00B44607">
        <w:rPr>
          <w:sz w:val="24"/>
          <w:szCs w:val="24"/>
        </w:rPr>
        <w:t xml:space="preserve"> зданий, </w:t>
      </w:r>
      <w:r w:rsidRPr="00B44607">
        <w:rPr>
          <w:color w:val="000000"/>
          <w:sz w:val="24"/>
          <w:szCs w:val="24"/>
        </w:rPr>
        <w:t>асфальтовое покрытие тротуаров и проезжей части дорог;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 xml:space="preserve">зеленых насаждений с признаками поражения </w:t>
      </w:r>
      <w:proofErr w:type="spellStart"/>
      <w:r w:rsidRPr="00B44607">
        <w:rPr>
          <w:sz w:val="24"/>
          <w:szCs w:val="24"/>
        </w:rPr>
        <w:t>гнилевыми</w:t>
      </w:r>
      <w:proofErr w:type="spellEnd"/>
      <w:r w:rsidRPr="00B44607">
        <w:rPr>
          <w:sz w:val="24"/>
          <w:szCs w:val="24"/>
        </w:rPr>
        <w:t xml:space="preserve"> болезнями, нарушающими прочность древесины и повышающими их </w:t>
      </w:r>
      <w:proofErr w:type="spellStart"/>
      <w:r w:rsidRPr="00B44607">
        <w:rPr>
          <w:sz w:val="24"/>
          <w:szCs w:val="24"/>
        </w:rPr>
        <w:t>буреломность</w:t>
      </w:r>
      <w:proofErr w:type="spellEnd"/>
      <w:r w:rsidRPr="00B44607">
        <w:rPr>
          <w:sz w:val="24"/>
          <w:szCs w:val="24"/>
        </w:rPr>
        <w:t xml:space="preserve"> и </w:t>
      </w:r>
      <w:proofErr w:type="spellStart"/>
      <w:r w:rsidRPr="00B44607">
        <w:rPr>
          <w:sz w:val="24"/>
          <w:szCs w:val="24"/>
        </w:rPr>
        <w:t>ветровальность</w:t>
      </w:r>
      <w:proofErr w:type="spellEnd"/>
      <w:r w:rsidRPr="00B44607">
        <w:rPr>
          <w:sz w:val="24"/>
          <w:szCs w:val="24"/>
        </w:rPr>
        <w:t>;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зеленых насаждений с раскидистой или ассиметричной кроной с отдельными или многочисленными усохшими и сломленными крупными фрагментами кроны (вершинами, скелетными ветвями и другими), неустойчивых к сильным шквалистым ветрам.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4.2 Компенсационные посадки производятся согласно Акту комиссионного обследования зеленых насаждений.</w:t>
      </w:r>
    </w:p>
    <w:p w:rsidR="00B44607" w:rsidRPr="00B44607" w:rsidRDefault="00B44607" w:rsidP="00B4460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4.3</w:t>
      </w:r>
      <w:proofErr w:type="gramStart"/>
      <w:r w:rsidRPr="00B44607">
        <w:rPr>
          <w:sz w:val="24"/>
          <w:szCs w:val="24"/>
        </w:rPr>
        <w:t xml:space="preserve"> В</w:t>
      </w:r>
      <w:proofErr w:type="gramEnd"/>
      <w:r w:rsidRPr="00B44607">
        <w:rPr>
          <w:sz w:val="24"/>
          <w:szCs w:val="24"/>
        </w:rPr>
        <w:t>замен одного снесенного дерева производится посадка трех саженцев деревьев. В случае сноса кустарника производится посадка трех саженцев кустарника.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Для посадки используются саженцы лиственных и хвойных древесных пород, по своим параметрам соответствующие требованиям стандартов, технических регламентов.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bookmarkStart w:id="11" w:name="P147"/>
      <w:bookmarkEnd w:id="11"/>
      <w:r w:rsidRPr="00B44607">
        <w:rPr>
          <w:color w:val="000000"/>
          <w:sz w:val="24"/>
          <w:szCs w:val="24"/>
        </w:rPr>
        <w:t xml:space="preserve">4.4 Компенсационные посадки, а также работы по содержанию саженцев производятся организацией, имеющей в соответствии с Федеральным </w:t>
      </w:r>
      <w:hyperlink r:id="rId10" w:history="1">
        <w:r w:rsidRPr="00B44607">
          <w:rPr>
            <w:color w:val="000000"/>
            <w:sz w:val="24"/>
            <w:szCs w:val="24"/>
          </w:rPr>
          <w:t>законом</w:t>
        </w:r>
      </w:hyperlink>
      <w:r w:rsidRPr="00B44607">
        <w:rPr>
          <w:color w:val="000000"/>
          <w:sz w:val="24"/>
          <w:szCs w:val="24"/>
        </w:rPr>
        <w:br/>
        <w:t>от 27.12.2002 № 184-ФЗ «О техническом регулировании» подтверждение соответствия выполняемых работ по посадке и содержанию плодово-ягодных, декоративных и лесных насаждений.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4.5</w:t>
      </w:r>
      <w:proofErr w:type="gramStart"/>
      <w:r w:rsidRPr="00B44607">
        <w:rPr>
          <w:sz w:val="24"/>
          <w:szCs w:val="24"/>
        </w:rPr>
        <w:t xml:space="preserve"> Н</w:t>
      </w:r>
      <w:proofErr w:type="gramEnd"/>
      <w:r w:rsidRPr="00B44607">
        <w:rPr>
          <w:sz w:val="24"/>
          <w:szCs w:val="24"/>
        </w:rPr>
        <w:t xml:space="preserve">е позднее 2 рабочих дней после дня выполнения компенсационных посадок заявитель обязан представить в администрацию </w:t>
      </w:r>
      <w:r w:rsidRPr="00B44607">
        <w:rPr>
          <w:color w:val="000000"/>
          <w:sz w:val="24"/>
          <w:szCs w:val="24"/>
        </w:rPr>
        <w:t>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сведения о проведенных компенсационных посадках в форме письма, содержащего информацию о сроках выполнения компенсационных посадок, месте нахождения, количестве и породном составе саженцев, с приложением схемы земельного участка с отображением мест расположения компенсационных посадок.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bookmarkStart w:id="12" w:name="P150"/>
      <w:bookmarkEnd w:id="12"/>
      <w:r w:rsidRPr="00B44607">
        <w:rPr>
          <w:sz w:val="24"/>
          <w:szCs w:val="24"/>
        </w:rPr>
        <w:t>4.6 Представитель администрации</w:t>
      </w:r>
      <w:r w:rsidRPr="00B44607">
        <w:rPr>
          <w:color w:val="000000"/>
          <w:sz w:val="24"/>
          <w:szCs w:val="24"/>
        </w:rPr>
        <w:t xml:space="preserve">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в течение 3 дней после </w:t>
      </w:r>
      <w:r w:rsidRPr="00B44607">
        <w:rPr>
          <w:sz w:val="24"/>
          <w:szCs w:val="24"/>
        </w:rPr>
        <w:lastRenderedPageBreak/>
        <w:t xml:space="preserve">дня получения сведений о выполнении компенсационных посадок осуществляет выезд к месту нахождения саженцев, высаженных при выполнении компенсационных посадок, и оформляет акт осмотра места нахождения, количества и породного состава саженцев (далее - Акт осмотра). </w:t>
      </w:r>
      <w:proofErr w:type="gramStart"/>
      <w:r w:rsidRPr="00B44607">
        <w:rPr>
          <w:sz w:val="24"/>
          <w:szCs w:val="24"/>
        </w:rPr>
        <w:t>В случае выполнения компенсационных посадок не в полном объеме и/или несоответствия состояния саженцев требованиям стандартов, технических регламентов данный факт фиксируется в Акте осмотра с указанием на необходимость обеспечить выполнение компенсационных посадок в полном объеме и/или замену саженцев на соответствующие требованиям стандартов, технических регламентов в ближайший благоприятный период для посадок зеленых насаждений (апрель – июнь, сентябрь - октябрь).</w:t>
      </w:r>
      <w:proofErr w:type="gramEnd"/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4.7</w:t>
      </w:r>
      <w:proofErr w:type="gramStart"/>
      <w:r w:rsidRPr="00B44607">
        <w:rPr>
          <w:sz w:val="24"/>
          <w:szCs w:val="24"/>
        </w:rPr>
        <w:t xml:space="preserve"> П</w:t>
      </w:r>
      <w:proofErr w:type="gramEnd"/>
      <w:r w:rsidRPr="00B44607">
        <w:rPr>
          <w:sz w:val="24"/>
          <w:szCs w:val="24"/>
        </w:rPr>
        <w:t>о истечении года после дня составления Акта осмотра саженцы должны соответствовать требованиям стандартов, технических регламентов.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При несоответствии состояния саженцев требованиям стандартов, технических регламентов по истечении одного года после дня составления Акта осмотра заявителем должна быть обеспечена замена соответствующих саженцев в ближайший благоприятный период для посадок зеленых насаждений (апрель – июнь, сентябрь - октябрь).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bookmarkStart w:id="13" w:name="P157"/>
      <w:bookmarkEnd w:id="13"/>
      <w:r w:rsidRPr="00B44607">
        <w:rPr>
          <w:sz w:val="24"/>
          <w:szCs w:val="24"/>
        </w:rPr>
        <w:t>4.8 Приемка работ по выполнению компенсационных посадок (далее - Приемка) осуществляется в течение последних двадцати дней года, следующего после дня выполнения компенсационных посадок.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 xml:space="preserve">Администрация </w:t>
      </w:r>
      <w:r w:rsidRPr="00B44607">
        <w:rPr>
          <w:color w:val="000000"/>
          <w:sz w:val="24"/>
          <w:szCs w:val="24"/>
        </w:rPr>
        <w:t>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не позднее 3 дней до планируемого дня проведения Приемки извещает заявителя способом, позволяющим установить факт извещения, о дате проведения Приемки.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sz w:val="24"/>
          <w:szCs w:val="24"/>
        </w:rPr>
        <w:t>По результатам Приемки оформляется Акт о выполнении компенсационных посадок. Указанный акт в течение 5 дней после дня Приемки подписывается представителем администрации</w:t>
      </w:r>
      <w:r w:rsidRPr="00B44607">
        <w:rPr>
          <w:color w:val="000000"/>
          <w:sz w:val="24"/>
          <w:szCs w:val="24"/>
        </w:rPr>
        <w:t xml:space="preserve"> сельского поселения</w:t>
      </w:r>
      <w:r w:rsidRPr="00B44607">
        <w:rPr>
          <w:iCs/>
          <w:color w:val="000000"/>
          <w:sz w:val="24"/>
          <w:szCs w:val="24"/>
        </w:rPr>
        <w:t xml:space="preserve"> </w:t>
      </w:r>
      <w:r w:rsidR="00202717">
        <w:rPr>
          <w:iCs/>
          <w:color w:val="000000"/>
          <w:sz w:val="24"/>
          <w:szCs w:val="24"/>
        </w:rPr>
        <w:t>Усть-Табасский</w:t>
      </w:r>
      <w:r w:rsidRPr="00B44607">
        <w:rPr>
          <w:iCs/>
          <w:color w:val="000000"/>
          <w:sz w:val="24"/>
          <w:szCs w:val="24"/>
        </w:rPr>
        <w:t xml:space="preserve"> сельсовет муниципального района Аскинский район Республики Башкортостан</w:t>
      </w:r>
      <w:r w:rsidRPr="00B44607">
        <w:rPr>
          <w:sz w:val="24"/>
          <w:szCs w:val="24"/>
        </w:rPr>
        <w:t xml:space="preserve"> и заявителем (его представителем) и выдается заявителю (его представителю) способом, позволяющим установить факт получения.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Глава 5. ОТВЕТСТВЕННОСТЬ ЗА НЕЗАКОННЫЙ СНОС,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ПОВРЕЖДЕНИЕ ЗЕЛЕНЫХ НАСАЖДЕНИЙ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center"/>
        <w:rPr>
          <w:color w:val="000000"/>
          <w:sz w:val="24"/>
          <w:szCs w:val="24"/>
        </w:rPr>
      </w:pP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5.1 Незаконным сносом, повреждением зеленых насаждений считается повреждение зеленых насаждений, снос зеленых насаждений, выполненный без предварительного оформления разрешительных документов и установленного настоящими Порядком порядка оплаты восстановительной стоимости, за исключением </w:t>
      </w:r>
      <w:hyperlink w:anchor="P168" w:history="1">
        <w:r w:rsidRPr="00B44607">
          <w:rPr>
            <w:color w:val="000000"/>
            <w:sz w:val="24"/>
            <w:szCs w:val="24"/>
          </w:rPr>
          <w:t>пункта 4.1</w:t>
        </w:r>
      </w:hyperlink>
      <w:r w:rsidRPr="00B44607">
        <w:rPr>
          <w:color w:val="000000"/>
          <w:sz w:val="24"/>
          <w:szCs w:val="24"/>
        </w:rPr>
        <w:t xml:space="preserve"> настоящего Порядка.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5.2</w:t>
      </w:r>
      <w:proofErr w:type="gramStart"/>
      <w:r w:rsidRPr="00B44607">
        <w:rPr>
          <w:color w:val="000000"/>
          <w:sz w:val="24"/>
          <w:szCs w:val="24"/>
        </w:rPr>
        <w:t xml:space="preserve"> З</w:t>
      </w:r>
      <w:proofErr w:type="gramEnd"/>
      <w:r w:rsidRPr="00B44607">
        <w:rPr>
          <w:color w:val="000000"/>
          <w:sz w:val="24"/>
          <w:szCs w:val="24"/>
        </w:rPr>
        <w:t>а незаконный снос, повреждение зеленых насаждений виновные лица несут ответственность, установленную уголовным, гражданским, административным законодательством.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44607">
        <w:rPr>
          <w:color w:val="000000"/>
          <w:sz w:val="24"/>
          <w:szCs w:val="24"/>
        </w:rPr>
        <w:t xml:space="preserve">5.3 </w:t>
      </w:r>
      <w:r w:rsidRPr="00B44607">
        <w:rPr>
          <w:sz w:val="24"/>
          <w:szCs w:val="24"/>
        </w:rPr>
        <w:t>Расчет восстановительной стоимости зеленых насаждений, снесенных без получения в установленном порядке разрешительных документов, определяется в соответствии с расчетом восстановительной стоимости зеленых насаждений с дополнительным умножением на коэффициент 5.</w:t>
      </w:r>
    </w:p>
    <w:p w:rsidR="00B44607" w:rsidRPr="00B44607" w:rsidRDefault="00B44607" w:rsidP="00B44607">
      <w:pPr>
        <w:widowControl w:val="0"/>
        <w:autoSpaceDE w:val="0"/>
        <w:autoSpaceDN w:val="0"/>
        <w:ind w:firstLine="709"/>
        <w:jc w:val="both"/>
        <w:rPr>
          <w:color w:val="000000"/>
          <w:sz w:val="24"/>
          <w:szCs w:val="24"/>
        </w:rPr>
      </w:pPr>
      <w:r w:rsidRPr="00B44607">
        <w:rPr>
          <w:color w:val="000000"/>
          <w:sz w:val="24"/>
          <w:szCs w:val="24"/>
        </w:rPr>
        <w:t>5.4</w:t>
      </w:r>
      <w:proofErr w:type="gramStart"/>
      <w:r w:rsidRPr="00B44607">
        <w:rPr>
          <w:color w:val="000000"/>
          <w:sz w:val="24"/>
          <w:szCs w:val="24"/>
        </w:rPr>
        <w:t xml:space="preserve"> В</w:t>
      </w:r>
      <w:proofErr w:type="gramEnd"/>
      <w:r w:rsidRPr="00B44607">
        <w:rPr>
          <w:color w:val="000000"/>
          <w:sz w:val="24"/>
          <w:szCs w:val="24"/>
        </w:rPr>
        <w:t xml:space="preserve"> случае сноса зеленых насаждений с нарушением требований законодательства, муниципальных правовых актов, в том числе Порядка, лица, совершившие соответствующее деяние, привлекаются к ответственности в установленном законом порядке. Оплата налагаемого в установленном порядке штрафа за незаконный снос зеленых насаждений не освобождает виновных лиц от выполнения компенсационных посадок либо выплаты восстановительной стоимости.</w:t>
      </w:r>
    </w:p>
    <w:p w:rsidR="00882F28" w:rsidRDefault="00B44607" w:rsidP="00B44607">
      <w:pPr>
        <w:rPr>
          <w:sz w:val="28"/>
          <w:szCs w:val="28"/>
        </w:rPr>
      </w:pPr>
      <w:r w:rsidRPr="00B44607">
        <w:rPr>
          <w:color w:val="000000"/>
          <w:sz w:val="24"/>
          <w:szCs w:val="24"/>
        </w:rPr>
        <w:br w:type="page"/>
      </w: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60216C"/>
    <w:multiLevelType w:val="hybridMultilevel"/>
    <w:tmpl w:val="D01EA35A"/>
    <w:lvl w:ilvl="0" w:tplc="314ED8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4531E"/>
    <w:rsid w:val="000756E2"/>
    <w:rsid w:val="00081EDC"/>
    <w:rsid w:val="00092145"/>
    <w:rsid w:val="000D6431"/>
    <w:rsid w:val="000F384D"/>
    <w:rsid w:val="001232EF"/>
    <w:rsid w:val="001C29C4"/>
    <w:rsid w:val="00202717"/>
    <w:rsid w:val="0023548B"/>
    <w:rsid w:val="00253748"/>
    <w:rsid w:val="00275D62"/>
    <w:rsid w:val="00281A44"/>
    <w:rsid w:val="002936AB"/>
    <w:rsid w:val="00297DA2"/>
    <w:rsid w:val="002A0528"/>
    <w:rsid w:val="002A4B94"/>
    <w:rsid w:val="002C7043"/>
    <w:rsid w:val="003127FD"/>
    <w:rsid w:val="003331C1"/>
    <w:rsid w:val="003423B3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44607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2FD190C44A5594250C649BDBEBDF74411730B226533EA51CA40360FCK5N7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C7FA90A1F753572459D61969450F8851DAA8AB1B238838A28ED65403BA2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2FD190C44A5594250C649BDBEBDF74411631B3265B3EA51CA40360FCK5N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A306-F9CA-435C-89CF-2D0A0A95E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8</Pages>
  <Words>3522</Words>
  <Characters>20080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79</cp:revision>
  <cp:lastPrinted>2020-07-08T06:11:00Z</cp:lastPrinted>
  <dcterms:created xsi:type="dcterms:W3CDTF">2016-05-13T08:34:00Z</dcterms:created>
  <dcterms:modified xsi:type="dcterms:W3CDTF">2020-07-08T06:19:00Z</dcterms:modified>
</cp:coreProperties>
</file>